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3A7C" w14:textId="77777777" w:rsidR="00C76C79" w:rsidRPr="004F6073" w:rsidRDefault="001E074F" w:rsidP="00C76C79">
      <w:pPr>
        <w:jc w:val="center"/>
        <w:rPr>
          <w:rFonts w:cs="Calibri"/>
          <w:sz w:val="28"/>
          <w:u w:val="single"/>
        </w:rPr>
      </w:pPr>
      <w:r w:rsidRPr="004F6073">
        <w:rPr>
          <w:rFonts w:cs="Calibri"/>
          <w:noProof/>
          <w:sz w:val="28"/>
          <w:lang w:eastAsia="en-GB"/>
        </w:rPr>
        <w:drawing>
          <wp:anchor distT="0" distB="0" distL="114300" distR="114300" simplePos="0" relativeHeight="251659776" behindDoc="1" locked="0" layoutInCell="1" allowOverlap="1" wp14:anchorId="07771B67" wp14:editId="7F62E3A7">
            <wp:simplePos x="0" y="0"/>
            <wp:positionH relativeFrom="margin">
              <wp:align>left</wp:align>
            </wp:positionH>
            <wp:positionV relativeFrom="paragraph">
              <wp:posOffset>-165</wp:posOffset>
            </wp:positionV>
            <wp:extent cx="874643" cy="573857"/>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dsey Lodge Logo N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4643" cy="573857"/>
                    </a:xfrm>
                    <a:prstGeom prst="rect">
                      <a:avLst/>
                    </a:prstGeom>
                  </pic:spPr>
                </pic:pic>
              </a:graphicData>
            </a:graphic>
            <wp14:sizeRelH relativeFrom="margin">
              <wp14:pctWidth>0</wp14:pctWidth>
            </wp14:sizeRelH>
            <wp14:sizeRelV relativeFrom="margin">
              <wp14:pctHeight>0</wp14:pctHeight>
            </wp14:sizeRelV>
          </wp:anchor>
        </w:drawing>
      </w:r>
      <w:r w:rsidR="00C76C79" w:rsidRPr="004F6073">
        <w:rPr>
          <w:b/>
          <w:noProof/>
          <w:sz w:val="28"/>
          <w:u w:val="single"/>
          <w:lang w:eastAsia="en-GB"/>
        </w:rPr>
        <w:t>LINDSEY LODGE HOSPICE</w:t>
      </w:r>
      <w:r w:rsidRPr="004F6073">
        <w:rPr>
          <w:b/>
          <w:noProof/>
          <w:sz w:val="28"/>
          <w:u w:val="single"/>
          <w:lang w:eastAsia="en-GB"/>
        </w:rPr>
        <w:t xml:space="preserve">  and HEALTHCARE</w:t>
      </w:r>
    </w:p>
    <w:p w14:paraId="6C8670B3" w14:textId="22FB3AED" w:rsidR="00C76C79" w:rsidRDefault="00C76C79" w:rsidP="00C76C79">
      <w:pPr>
        <w:pStyle w:val="Heading3"/>
        <w:rPr>
          <w:rFonts w:ascii="Calibri" w:hAnsi="Calibri" w:cs="Calibri"/>
          <w:sz w:val="22"/>
          <w:szCs w:val="22"/>
          <w:u w:val="single"/>
        </w:rPr>
      </w:pPr>
      <w:r w:rsidRPr="004F6073">
        <w:rPr>
          <w:rFonts w:ascii="Calibri" w:hAnsi="Calibri" w:cs="Calibri"/>
          <w:szCs w:val="22"/>
          <w:u w:val="single"/>
        </w:rPr>
        <w:t xml:space="preserve">JOB DESCRIPTION </w:t>
      </w:r>
      <w:r w:rsidR="007F6E90">
        <w:rPr>
          <w:rFonts w:ascii="Calibri" w:hAnsi="Calibri" w:cs="Calibri"/>
          <w:szCs w:val="22"/>
          <w:u w:val="single"/>
        </w:rPr>
        <w:t>DRAFT</w:t>
      </w:r>
    </w:p>
    <w:p w14:paraId="7C9E7211" w14:textId="77777777" w:rsidR="00C76C79" w:rsidRDefault="00C76C79" w:rsidP="00C76C79"/>
    <w:p w14:paraId="658AFDDE" w14:textId="0EB33574" w:rsidR="00976998" w:rsidRPr="00A858C9" w:rsidRDefault="00C76C79" w:rsidP="00C76C79">
      <w:pPr>
        <w:jc w:val="both"/>
        <w:rPr>
          <w:rFonts w:cs="Calibri"/>
          <w:sz w:val="24"/>
        </w:rPr>
      </w:pPr>
      <w:r w:rsidRPr="00AC2770">
        <w:rPr>
          <w:rFonts w:cs="Calibri"/>
          <w:b/>
          <w:sz w:val="28"/>
          <w:u w:val="single"/>
        </w:rPr>
        <w:t>Job Title</w:t>
      </w:r>
      <w:r w:rsidRPr="00FD69E3">
        <w:rPr>
          <w:rFonts w:cs="Calibri"/>
        </w:rPr>
        <w:tab/>
      </w:r>
      <w:r w:rsidRPr="00FD69E3">
        <w:rPr>
          <w:rFonts w:cs="Calibri"/>
        </w:rPr>
        <w:tab/>
      </w:r>
      <w:r w:rsidR="007F02FC">
        <w:rPr>
          <w:rFonts w:cs="Calibri"/>
          <w:sz w:val="24"/>
          <w:lang w:val="en-US"/>
        </w:rPr>
        <w:t>Registered Nurse</w:t>
      </w:r>
    </w:p>
    <w:p w14:paraId="203A2C0E" w14:textId="77777777" w:rsidR="006C4787" w:rsidRDefault="00C76C79" w:rsidP="00C76C79">
      <w:pPr>
        <w:jc w:val="both"/>
        <w:rPr>
          <w:rFonts w:cs="Calibri"/>
        </w:rPr>
      </w:pPr>
      <w:r w:rsidRPr="00AC2770">
        <w:rPr>
          <w:rFonts w:cs="Calibri"/>
          <w:b/>
          <w:sz w:val="28"/>
          <w:u w:val="single"/>
        </w:rPr>
        <w:t>Location</w:t>
      </w:r>
      <w:r w:rsidRPr="00FD69E3">
        <w:rPr>
          <w:rFonts w:cs="Calibri"/>
        </w:rPr>
        <w:tab/>
      </w:r>
      <w:r w:rsidRPr="00FD69E3">
        <w:rPr>
          <w:rFonts w:cs="Calibri"/>
        </w:rPr>
        <w:tab/>
      </w:r>
      <w:r w:rsidRPr="00AC2770">
        <w:rPr>
          <w:rFonts w:cs="Calibri"/>
          <w:sz w:val="24"/>
        </w:rPr>
        <w:t>Lindsey Lodge Hospice</w:t>
      </w:r>
      <w:r w:rsidR="001E074F" w:rsidRPr="00AC2770">
        <w:rPr>
          <w:rFonts w:cs="Calibri"/>
          <w:sz w:val="24"/>
        </w:rPr>
        <w:t xml:space="preserve"> and Healthcare</w:t>
      </w:r>
    </w:p>
    <w:p w14:paraId="72B8D8F8" w14:textId="6D9FD459" w:rsidR="00C76C79" w:rsidRPr="00FD69E3" w:rsidRDefault="00C76C79" w:rsidP="00C76C79">
      <w:pPr>
        <w:jc w:val="both"/>
        <w:rPr>
          <w:rFonts w:cs="Calibri"/>
        </w:rPr>
      </w:pPr>
      <w:r w:rsidRPr="00AC2770">
        <w:rPr>
          <w:rFonts w:cs="Calibri"/>
          <w:b/>
          <w:sz w:val="28"/>
          <w:u w:val="single"/>
        </w:rPr>
        <w:t>Salary</w:t>
      </w:r>
      <w:r w:rsidR="001E074F" w:rsidRPr="00AC2770">
        <w:rPr>
          <w:rFonts w:cs="Calibri"/>
          <w:sz w:val="28"/>
        </w:rPr>
        <w:tab/>
      </w:r>
      <w:r w:rsidR="001E074F">
        <w:rPr>
          <w:rFonts w:cs="Calibri"/>
        </w:rPr>
        <w:tab/>
      </w:r>
      <w:r w:rsidR="001E074F">
        <w:rPr>
          <w:rFonts w:cs="Calibri"/>
        </w:rPr>
        <w:tab/>
      </w:r>
      <w:r w:rsidR="00A858C9">
        <w:rPr>
          <w:rFonts w:cs="Calibri"/>
          <w:sz w:val="24"/>
        </w:rPr>
        <w:t xml:space="preserve"> </w:t>
      </w:r>
      <w:r w:rsidR="007F02FC">
        <w:rPr>
          <w:rFonts w:cs="Calibri"/>
          <w:sz w:val="24"/>
        </w:rPr>
        <w:t>5</w:t>
      </w:r>
    </w:p>
    <w:p w14:paraId="386891AA" w14:textId="342A661D" w:rsidR="00C76C79" w:rsidRPr="00445E3C" w:rsidRDefault="00C76C79" w:rsidP="00445E3C">
      <w:pPr>
        <w:ind w:left="2160" w:hanging="2160"/>
        <w:rPr>
          <w:rFonts w:cs="Calibri"/>
        </w:rPr>
      </w:pPr>
      <w:r w:rsidRPr="00AC2770">
        <w:rPr>
          <w:rFonts w:cs="Calibri"/>
          <w:b/>
          <w:sz w:val="28"/>
          <w:u w:val="single"/>
        </w:rPr>
        <w:t>Hours</w:t>
      </w:r>
      <w:r w:rsidRPr="00FD69E3">
        <w:rPr>
          <w:rFonts w:cs="Calibri"/>
        </w:rPr>
        <w:tab/>
      </w:r>
      <w:r w:rsidR="00ED739B">
        <w:rPr>
          <w:rFonts w:cs="Calibri"/>
        </w:rPr>
        <w:t xml:space="preserve"> </w:t>
      </w:r>
      <w:r w:rsidR="009E30A4">
        <w:rPr>
          <w:rFonts w:cs="Calibri"/>
        </w:rPr>
        <w:t>TBC</w:t>
      </w:r>
    </w:p>
    <w:p w14:paraId="1EA8EC12" w14:textId="63DE75C6" w:rsidR="00C76C79" w:rsidRPr="00FD69E3" w:rsidRDefault="00C76C79" w:rsidP="00C76C79">
      <w:pPr>
        <w:jc w:val="both"/>
        <w:rPr>
          <w:rFonts w:cs="Calibri"/>
        </w:rPr>
      </w:pPr>
      <w:r w:rsidRPr="00AC2770">
        <w:rPr>
          <w:rFonts w:cs="Calibri"/>
          <w:b/>
          <w:sz w:val="28"/>
          <w:u w:val="single"/>
        </w:rPr>
        <w:t>Reporting to</w:t>
      </w:r>
      <w:r w:rsidR="00AD376C">
        <w:rPr>
          <w:rFonts w:cs="Calibri"/>
        </w:rPr>
        <w:tab/>
      </w:r>
      <w:r w:rsidR="007F02FC">
        <w:rPr>
          <w:rFonts w:cs="Calibri"/>
          <w:sz w:val="24"/>
        </w:rPr>
        <w:t>Inpatient Unit Manager</w:t>
      </w:r>
      <w:r w:rsidR="00AD376C">
        <w:rPr>
          <w:rFonts w:cs="Calibri"/>
        </w:rPr>
        <w:tab/>
      </w:r>
    </w:p>
    <w:p w14:paraId="517522B0" w14:textId="77777777" w:rsidR="00C76C79" w:rsidRDefault="00C76C79" w:rsidP="00C76C79">
      <w:pPr>
        <w:rPr>
          <w:rFonts w:cs="Calibri"/>
          <w:sz w:val="28"/>
        </w:rPr>
      </w:pPr>
      <w:r w:rsidRPr="00AC2770">
        <w:rPr>
          <w:rFonts w:cs="Calibri"/>
          <w:b/>
          <w:sz w:val="28"/>
          <w:u w:val="single"/>
        </w:rPr>
        <w:t>Purpose of Post</w:t>
      </w:r>
      <w:r w:rsidRPr="00AC2770">
        <w:rPr>
          <w:rFonts w:cs="Calibri"/>
          <w:sz w:val="28"/>
        </w:rPr>
        <w:tab/>
      </w:r>
    </w:p>
    <w:p w14:paraId="11E4F91F" w14:textId="77777777" w:rsidR="007F02FC" w:rsidRPr="007F02FC" w:rsidRDefault="007F02FC" w:rsidP="007F02FC">
      <w:pPr>
        <w:rPr>
          <w:rFonts w:asciiTheme="minorHAnsi" w:hAnsiTheme="minorHAnsi" w:cstheme="minorHAnsi"/>
          <w:sz w:val="24"/>
        </w:rPr>
      </w:pPr>
      <w:r w:rsidRPr="007F02FC">
        <w:rPr>
          <w:rFonts w:asciiTheme="minorHAnsi" w:hAnsiTheme="minorHAnsi" w:cstheme="minorHAnsi"/>
          <w:sz w:val="24"/>
        </w:rPr>
        <w:t>Lindsey Lodge Hospice inpatient care is provided 24 hours a day, 7 days a week.  The post holder will be required to work a range of shifts across the 24 hours, including rotation between days and nights.  Although based in the Inpatient Unit, post holders may occasionally be required to work in other Hospice settings in order to ensure adequate staffing levels and to gain experience of the wider hospice delivery of care (e.g. Outpatients).</w:t>
      </w:r>
    </w:p>
    <w:p w14:paraId="42ED6825" w14:textId="773C2A68" w:rsidR="007F02FC" w:rsidRPr="007F02FC" w:rsidRDefault="007F02FC" w:rsidP="007F02FC">
      <w:pPr>
        <w:rPr>
          <w:rFonts w:asciiTheme="minorHAnsi" w:hAnsiTheme="minorHAnsi" w:cstheme="minorHAnsi"/>
          <w:sz w:val="24"/>
        </w:rPr>
      </w:pPr>
      <w:r w:rsidRPr="007F02FC">
        <w:rPr>
          <w:rFonts w:asciiTheme="minorHAnsi" w:hAnsiTheme="minorHAnsi" w:cstheme="minorHAnsi"/>
          <w:sz w:val="24"/>
          <w:szCs w:val="24"/>
        </w:rPr>
        <w:t xml:space="preserve">The </w:t>
      </w:r>
      <w:r w:rsidRPr="007F02FC">
        <w:rPr>
          <w:rFonts w:asciiTheme="minorHAnsi" w:hAnsiTheme="minorHAnsi" w:cstheme="minorHAnsi"/>
          <w:sz w:val="24"/>
          <w:szCs w:val="24"/>
        </w:rPr>
        <w:t>Key objectives</w:t>
      </w:r>
      <w:r w:rsidRPr="007F02FC">
        <w:rPr>
          <w:rFonts w:asciiTheme="minorHAnsi" w:hAnsiTheme="minorHAnsi" w:cstheme="minorHAnsi"/>
          <w:sz w:val="24"/>
          <w:szCs w:val="24"/>
        </w:rPr>
        <w:t xml:space="preserve"> of this post will be to d</w:t>
      </w:r>
      <w:r w:rsidRPr="007F02FC">
        <w:rPr>
          <w:rFonts w:asciiTheme="minorHAnsi" w:hAnsiTheme="minorHAnsi" w:cstheme="minorHAnsi"/>
          <w:sz w:val="24"/>
          <w:szCs w:val="24"/>
        </w:rPr>
        <w:t>eliver high quality Specialist Palliative and End of Life nursing care as part of the Inpa</w:t>
      </w:r>
      <w:r w:rsidRPr="007F02FC">
        <w:rPr>
          <w:sz w:val="24"/>
          <w:szCs w:val="24"/>
        </w:rPr>
        <w:t xml:space="preserve">tient Unit Multidisciplinary team.  This will involve the </w:t>
      </w:r>
      <w:r w:rsidRPr="007F02FC">
        <w:rPr>
          <w:rFonts w:asciiTheme="minorHAnsi" w:hAnsiTheme="minorHAnsi" w:cstheme="minorHAnsi"/>
          <w:sz w:val="24"/>
          <w:szCs w:val="24"/>
        </w:rPr>
        <w:t>coordinate assessment, planning and evaluation of individualised patient centred care. Ensuring a holistic approach that is sensitive and responsive to the patients ever changing needs.</w:t>
      </w:r>
      <w:r>
        <w:rPr>
          <w:rFonts w:asciiTheme="minorHAnsi" w:hAnsiTheme="minorHAnsi" w:cstheme="minorHAnsi"/>
          <w:sz w:val="24"/>
          <w:szCs w:val="24"/>
        </w:rPr>
        <w:t xml:space="preserve">  The post holder will be required to </w:t>
      </w:r>
      <w:r w:rsidRPr="007F02FC">
        <w:rPr>
          <w:rFonts w:asciiTheme="minorHAnsi" w:hAnsiTheme="minorHAnsi" w:cstheme="minorHAnsi"/>
          <w:sz w:val="24"/>
        </w:rPr>
        <w:t>maintain a respectful non-judgemental caring inclusive attitude in accordance the Charity’s commitment to equality, diversity and inclusivity and ensure the Lindsey Lodge Hospice vision and values and philosophy of care is integral to the care delivered and role undertaken.</w:t>
      </w:r>
      <w:r>
        <w:rPr>
          <w:rFonts w:asciiTheme="minorHAnsi" w:hAnsiTheme="minorHAnsi" w:cstheme="minorHAnsi"/>
          <w:sz w:val="24"/>
        </w:rPr>
        <w:t xml:space="preserve"> </w:t>
      </w:r>
      <w:r w:rsidRPr="007F02FC">
        <w:rPr>
          <w:rFonts w:asciiTheme="minorHAnsi" w:hAnsiTheme="minorHAnsi" w:cstheme="minorHAnsi"/>
          <w:sz w:val="24"/>
        </w:rPr>
        <w:t>As a member of the wider Lindsey Lodge Hospice staff, demonstrate delivery of the organisations agreed vision and values and associated agreed behaviours</w:t>
      </w:r>
    </w:p>
    <w:p w14:paraId="28C13513" w14:textId="77777777" w:rsidR="007F02FC" w:rsidRPr="007F02FC" w:rsidRDefault="007F02FC" w:rsidP="007F02FC">
      <w:pPr>
        <w:rPr>
          <w:rFonts w:asciiTheme="minorHAnsi" w:hAnsiTheme="minorHAnsi" w:cstheme="minorHAnsi"/>
          <w:sz w:val="24"/>
        </w:rPr>
      </w:pPr>
    </w:p>
    <w:p w14:paraId="13E19EAE" w14:textId="22CE9D52" w:rsidR="00AF3A0F" w:rsidRDefault="007F02FC" w:rsidP="007F02FC">
      <w:pPr>
        <w:rPr>
          <w:rFonts w:asciiTheme="minorHAnsi" w:hAnsiTheme="minorHAnsi" w:cstheme="minorHAnsi"/>
          <w:sz w:val="24"/>
        </w:rPr>
      </w:pPr>
      <w:r w:rsidRPr="007F02FC">
        <w:rPr>
          <w:rFonts w:asciiTheme="minorHAnsi" w:hAnsiTheme="minorHAnsi" w:cstheme="minorHAnsi"/>
          <w:sz w:val="24"/>
        </w:rPr>
        <w:t>KEY TASKS: - Some tasks may be delegated but the post holder remains responsible for ensuring that they are carried out satisfactorily</w:t>
      </w:r>
      <w:r>
        <w:rPr>
          <w:rFonts w:asciiTheme="minorHAnsi" w:hAnsiTheme="minorHAnsi" w:cstheme="minorHAnsi"/>
          <w:sz w:val="24"/>
        </w:rPr>
        <w:t xml:space="preserve">. </w:t>
      </w:r>
    </w:p>
    <w:p w14:paraId="3B9863F0" w14:textId="77777777" w:rsidR="007F02FC" w:rsidRPr="00AF3A0F" w:rsidRDefault="007F02FC" w:rsidP="007F02FC">
      <w:pPr>
        <w:rPr>
          <w:rFonts w:asciiTheme="minorHAnsi" w:hAnsiTheme="minorHAnsi" w:cstheme="minorHAnsi"/>
          <w:sz w:val="24"/>
        </w:rPr>
      </w:pPr>
    </w:p>
    <w:p w14:paraId="1FCC4249" w14:textId="77777777" w:rsidR="00042260" w:rsidRPr="00AC2770" w:rsidRDefault="00042260" w:rsidP="00042260">
      <w:pPr>
        <w:pStyle w:val="Default"/>
        <w:rPr>
          <w:rFonts w:ascii="Calibri" w:hAnsi="Calibri" w:cs="Calibri"/>
          <w:b/>
          <w:sz w:val="28"/>
        </w:rPr>
      </w:pPr>
      <w:r w:rsidRPr="00AC2770">
        <w:rPr>
          <w:rFonts w:ascii="Calibri" w:hAnsi="Calibri" w:cs="Calibri"/>
          <w:b/>
          <w:sz w:val="28"/>
        </w:rPr>
        <w:t>Our Vision</w:t>
      </w:r>
    </w:p>
    <w:p w14:paraId="7A17BCDD" w14:textId="6B7628BB" w:rsidR="00042260" w:rsidRPr="00F35239" w:rsidRDefault="00042260" w:rsidP="00042260">
      <w:pPr>
        <w:pStyle w:val="Default"/>
        <w:rPr>
          <w:rFonts w:ascii="Calibri Light" w:hAnsi="Calibri Light"/>
        </w:rPr>
      </w:pPr>
    </w:p>
    <w:p w14:paraId="7BB55C06" w14:textId="77777777" w:rsidR="00042260" w:rsidRPr="00802B03" w:rsidRDefault="00802B03" w:rsidP="00042260">
      <w:pPr>
        <w:pStyle w:val="Heading1"/>
        <w:jc w:val="left"/>
        <w:rPr>
          <w:rStyle w:val="Emphasis"/>
          <w:rFonts w:ascii="Calibri" w:hAnsi="Calibri"/>
          <w:b w:val="0"/>
          <w:i w:val="0"/>
          <w:sz w:val="22"/>
          <w:szCs w:val="24"/>
        </w:rPr>
      </w:pPr>
      <w:r w:rsidRPr="00AC2770">
        <w:rPr>
          <w:rStyle w:val="Emphasis"/>
          <w:rFonts w:ascii="Calibri" w:hAnsi="Calibri"/>
          <w:b w:val="0"/>
          <w:i w:val="0"/>
          <w:sz w:val="24"/>
          <w:szCs w:val="24"/>
        </w:rPr>
        <w:t>“To provide high quality specialist palliative and end of life care across North Lincolnshire”</w:t>
      </w:r>
    </w:p>
    <w:p w14:paraId="77984830" w14:textId="77777777" w:rsidR="004940A0" w:rsidRDefault="004940A0" w:rsidP="00C76C79">
      <w:pPr>
        <w:rPr>
          <w:rFonts w:cs="Calibri"/>
          <w:b/>
          <w:u w:val="single"/>
        </w:rPr>
      </w:pPr>
    </w:p>
    <w:p w14:paraId="28165CF0" w14:textId="77777777" w:rsidR="00C76C79" w:rsidRPr="00AC2770" w:rsidRDefault="00C76C79" w:rsidP="00C76C79">
      <w:pPr>
        <w:rPr>
          <w:rFonts w:cs="Calibri"/>
          <w:b/>
          <w:i/>
          <w:sz w:val="28"/>
          <w:u w:val="single"/>
        </w:rPr>
      </w:pPr>
      <w:r w:rsidRPr="00AC2770">
        <w:rPr>
          <w:rFonts w:cs="Calibri"/>
          <w:b/>
          <w:sz w:val="28"/>
          <w:u w:val="single"/>
        </w:rPr>
        <w:lastRenderedPageBreak/>
        <w:t>Contacts</w:t>
      </w:r>
    </w:p>
    <w:p w14:paraId="18F690C5" w14:textId="77777777" w:rsidR="00430E15" w:rsidRDefault="00C76C79" w:rsidP="00430E15">
      <w:pPr>
        <w:spacing w:after="0" w:line="240" w:lineRule="auto"/>
        <w:rPr>
          <w:rFonts w:cs="Calibri"/>
        </w:rPr>
      </w:pPr>
      <w:r w:rsidRPr="00AC2770">
        <w:rPr>
          <w:rFonts w:cs="Calibri"/>
          <w:b/>
          <w:sz w:val="24"/>
        </w:rPr>
        <w:t>Internal:</w:t>
      </w:r>
      <w:r w:rsidR="00A858C9">
        <w:rPr>
          <w:rFonts w:cs="Calibri"/>
        </w:rPr>
        <w:t xml:space="preserve"> </w:t>
      </w:r>
    </w:p>
    <w:p w14:paraId="4E2F0D74" w14:textId="27043D11" w:rsidR="00430E15" w:rsidRDefault="00430E15" w:rsidP="00430E15">
      <w:pPr>
        <w:spacing w:after="0" w:line="240" w:lineRule="auto"/>
        <w:rPr>
          <w:rFonts w:cs="Calibri"/>
          <w:sz w:val="24"/>
          <w:lang w:val="en-US"/>
        </w:rPr>
      </w:pPr>
      <w:r>
        <w:rPr>
          <w:rFonts w:cs="Calibri"/>
          <w:sz w:val="24"/>
          <w:lang w:val="en-US"/>
        </w:rPr>
        <w:t>Clinical teams</w:t>
      </w:r>
    </w:p>
    <w:p w14:paraId="51BC25E8" w14:textId="5AE5CF3B" w:rsidR="00430E15" w:rsidRDefault="00430E15" w:rsidP="00430E15">
      <w:pPr>
        <w:spacing w:after="0" w:line="240" w:lineRule="auto"/>
        <w:rPr>
          <w:rFonts w:cs="Calibri"/>
          <w:sz w:val="24"/>
          <w:lang w:val="en-US"/>
        </w:rPr>
      </w:pPr>
      <w:r>
        <w:rPr>
          <w:rFonts w:cs="Calibri"/>
          <w:sz w:val="24"/>
          <w:lang w:val="en-US"/>
        </w:rPr>
        <w:t>Allied Health Professionals</w:t>
      </w:r>
    </w:p>
    <w:p w14:paraId="3C54A481" w14:textId="4E57A106" w:rsidR="00430E15" w:rsidRDefault="00430E15" w:rsidP="00430E15">
      <w:pPr>
        <w:spacing w:after="0" w:line="240" w:lineRule="auto"/>
        <w:rPr>
          <w:rFonts w:cs="Calibri"/>
          <w:sz w:val="24"/>
          <w:lang w:val="en-US"/>
        </w:rPr>
      </w:pPr>
      <w:r>
        <w:rPr>
          <w:rFonts w:cs="Calibri"/>
          <w:sz w:val="24"/>
          <w:lang w:val="en-US"/>
        </w:rPr>
        <w:t>Medical team</w:t>
      </w:r>
    </w:p>
    <w:p w14:paraId="7132E7B8" w14:textId="27090C41" w:rsidR="00430E15" w:rsidRDefault="007F02FC" w:rsidP="00430E15">
      <w:pPr>
        <w:spacing w:after="0" w:line="240" w:lineRule="auto"/>
        <w:rPr>
          <w:rFonts w:cs="Calibri"/>
          <w:sz w:val="24"/>
          <w:lang w:val="en-US"/>
        </w:rPr>
      </w:pPr>
      <w:r>
        <w:rPr>
          <w:rFonts w:cs="Calibri"/>
          <w:sz w:val="24"/>
          <w:lang w:val="en-US"/>
        </w:rPr>
        <w:t>Wellbeing services</w:t>
      </w:r>
    </w:p>
    <w:p w14:paraId="4BD8B2D9" w14:textId="54EB2BCF" w:rsidR="00430E15" w:rsidRDefault="00A858C9" w:rsidP="00430E15">
      <w:pPr>
        <w:spacing w:after="0" w:line="240" w:lineRule="auto"/>
        <w:rPr>
          <w:rFonts w:cs="Calibri"/>
          <w:sz w:val="24"/>
          <w:lang w:val="en-US"/>
        </w:rPr>
      </w:pPr>
      <w:r w:rsidRPr="00430E15">
        <w:rPr>
          <w:rFonts w:cs="Calibri"/>
          <w:sz w:val="24"/>
          <w:lang w:val="en-US"/>
        </w:rPr>
        <w:t xml:space="preserve">Senior </w:t>
      </w:r>
      <w:r w:rsidR="00430E15">
        <w:rPr>
          <w:rFonts w:cs="Calibri"/>
          <w:sz w:val="24"/>
          <w:lang w:val="en-US"/>
        </w:rPr>
        <w:t>Leadership Team</w:t>
      </w:r>
    </w:p>
    <w:p w14:paraId="0F87C49D" w14:textId="0A60B06A" w:rsidR="00430E15" w:rsidRDefault="00430E15" w:rsidP="00430E15">
      <w:pPr>
        <w:spacing w:after="0" w:line="240" w:lineRule="auto"/>
        <w:rPr>
          <w:rFonts w:cs="Calibri"/>
          <w:sz w:val="24"/>
          <w:lang w:val="en-US"/>
        </w:rPr>
      </w:pPr>
      <w:r>
        <w:rPr>
          <w:rFonts w:cs="Calibri"/>
          <w:sz w:val="24"/>
          <w:lang w:val="en-US"/>
        </w:rPr>
        <w:t>Education Team</w:t>
      </w:r>
    </w:p>
    <w:p w14:paraId="01D08227" w14:textId="1371EFC6" w:rsidR="00430E15" w:rsidRDefault="00A858C9" w:rsidP="00430E15">
      <w:pPr>
        <w:spacing w:after="0" w:line="240" w:lineRule="auto"/>
        <w:rPr>
          <w:rFonts w:cs="Calibri"/>
          <w:sz w:val="24"/>
          <w:lang w:val="en-US"/>
        </w:rPr>
      </w:pPr>
      <w:r w:rsidRPr="00430E15">
        <w:rPr>
          <w:rFonts w:cs="Calibri"/>
          <w:sz w:val="24"/>
          <w:lang w:val="en-US"/>
        </w:rPr>
        <w:t>Admin</w:t>
      </w:r>
      <w:r w:rsidR="00430E15">
        <w:rPr>
          <w:rFonts w:cs="Calibri"/>
          <w:sz w:val="24"/>
          <w:lang w:val="en-US"/>
        </w:rPr>
        <w:t>istration and Business Support</w:t>
      </w:r>
    </w:p>
    <w:p w14:paraId="7CF834A2" w14:textId="602B5418" w:rsidR="00A858C9" w:rsidRDefault="00430E15" w:rsidP="00430E15">
      <w:pPr>
        <w:spacing w:after="0" w:line="240" w:lineRule="auto"/>
        <w:rPr>
          <w:rFonts w:cs="Calibri"/>
          <w:sz w:val="24"/>
          <w:lang w:val="en-US"/>
        </w:rPr>
      </w:pPr>
      <w:r>
        <w:rPr>
          <w:rFonts w:cs="Calibri"/>
          <w:sz w:val="24"/>
          <w:lang w:val="en-US"/>
        </w:rPr>
        <w:t>Volunteers</w:t>
      </w:r>
    </w:p>
    <w:p w14:paraId="7945F522" w14:textId="77777777" w:rsidR="00430E15" w:rsidRPr="00A858C9" w:rsidRDefault="00430E15" w:rsidP="00430E15">
      <w:pPr>
        <w:spacing w:after="0" w:line="240" w:lineRule="auto"/>
        <w:rPr>
          <w:rFonts w:cs="Calibri"/>
          <w:lang w:val="en-US"/>
        </w:rPr>
      </w:pPr>
    </w:p>
    <w:p w14:paraId="5C41F7AF" w14:textId="77777777" w:rsidR="00430E15" w:rsidRDefault="00C76C79" w:rsidP="00430E15">
      <w:pPr>
        <w:spacing w:after="0"/>
        <w:rPr>
          <w:rFonts w:cs="Calibri"/>
          <w:b/>
          <w:sz w:val="24"/>
        </w:rPr>
      </w:pPr>
      <w:r w:rsidRPr="00AC2770">
        <w:rPr>
          <w:rFonts w:cs="Calibri"/>
          <w:b/>
          <w:sz w:val="24"/>
        </w:rPr>
        <w:t>External:</w:t>
      </w:r>
      <w:r w:rsidR="00A858C9">
        <w:rPr>
          <w:rFonts w:cs="Calibri"/>
          <w:b/>
          <w:sz w:val="24"/>
        </w:rPr>
        <w:t xml:space="preserve"> </w:t>
      </w:r>
    </w:p>
    <w:p w14:paraId="6BD12063" w14:textId="15426D56" w:rsidR="00430E15" w:rsidRDefault="00430E15" w:rsidP="00430E15">
      <w:pPr>
        <w:spacing w:after="0"/>
        <w:rPr>
          <w:rFonts w:cs="Calibri"/>
          <w:sz w:val="24"/>
          <w:lang w:val="en-US"/>
        </w:rPr>
      </w:pPr>
      <w:r>
        <w:rPr>
          <w:rFonts w:cs="Calibri"/>
          <w:sz w:val="24"/>
          <w:lang w:val="en-US"/>
        </w:rPr>
        <w:t>Community Health Teams</w:t>
      </w:r>
    </w:p>
    <w:p w14:paraId="0153268C" w14:textId="0CB84E6D" w:rsidR="00430E15" w:rsidRDefault="00A858C9" w:rsidP="00430E15">
      <w:pPr>
        <w:spacing w:after="0"/>
        <w:rPr>
          <w:rFonts w:cs="Calibri"/>
          <w:sz w:val="24"/>
          <w:lang w:val="en-US"/>
        </w:rPr>
      </w:pPr>
      <w:r w:rsidRPr="00430E15">
        <w:rPr>
          <w:rFonts w:cs="Calibri"/>
          <w:sz w:val="24"/>
          <w:lang w:val="en-US"/>
        </w:rPr>
        <w:t>GP</w:t>
      </w:r>
      <w:r w:rsidR="00430E15">
        <w:rPr>
          <w:rFonts w:cs="Calibri"/>
          <w:sz w:val="24"/>
          <w:lang w:val="en-US"/>
        </w:rPr>
        <w:t>’</w:t>
      </w:r>
      <w:r w:rsidRPr="00430E15">
        <w:rPr>
          <w:rFonts w:cs="Calibri"/>
          <w:sz w:val="24"/>
          <w:lang w:val="en-US"/>
        </w:rPr>
        <w:t>s</w:t>
      </w:r>
      <w:r w:rsidR="007F02FC">
        <w:rPr>
          <w:rFonts w:cs="Calibri"/>
          <w:sz w:val="24"/>
          <w:lang w:val="en-US"/>
        </w:rPr>
        <w:t xml:space="preserve"> and wider Primary Care</w:t>
      </w:r>
    </w:p>
    <w:p w14:paraId="3A700439" w14:textId="026B8287" w:rsidR="00430E15" w:rsidRDefault="00430E15" w:rsidP="00430E15">
      <w:pPr>
        <w:spacing w:after="0"/>
        <w:rPr>
          <w:rFonts w:cs="Calibri"/>
          <w:sz w:val="24"/>
          <w:lang w:val="en-US"/>
        </w:rPr>
      </w:pPr>
      <w:r>
        <w:rPr>
          <w:rFonts w:cs="Calibri"/>
          <w:sz w:val="24"/>
          <w:lang w:val="en-US"/>
        </w:rPr>
        <w:t>A</w:t>
      </w:r>
      <w:r w:rsidR="00A858C9" w:rsidRPr="00430E15">
        <w:rPr>
          <w:rFonts w:cs="Calibri"/>
          <w:sz w:val="24"/>
          <w:lang w:val="en-US"/>
        </w:rPr>
        <w:t>cute trusts</w:t>
      </w:r>
    </w:p>
    <w:p w14:paraId="661B8DC4" w14:textId="66C7A8D6" w:rsidR="00C76C79" w:rsidRDefault="00430E15" w:rsidP="00430E15">
      <w:pPr>
        <w:spacing w:after="0"/>
        <w:rPr>
          <w:rFonts w:cs="Calibri"/>
          <w:sz w:val="24"/>
          <w:lang w:val="en-US"/>
        </w:rPr>
      </w:pPr>
      <w:r>
        <w:rPr>
          <w:rFonts w:cs="Calibri"/>
          <w:sz w:val="24"/>
          <w:lang w:val="en-US"/>
        </w:rPr>
        <w:t>Patients, Families and C</w:t>
      </w:r>
      <w:r w:rsidR="00A858C9" w:rsidRPr="00430E15">
        <w:rPr>
          <w:rFonts w:cs="Calibri"/>
          <w:sz w:val="24"/>
          <w:lang w:val="en-US"/>
        </w:rPr>
        <w:t>arers</w:t>
      </w:r>
    </w:p>
    <w:p w14:paraId="14A50844" w14:textId="77777777" w:rsidR="00430E15" w:rsidRPr="00430E15" w:rsidRDefault="00430E15" w:rsidP="00430E15">
      <w:pPr>
        <w:spacing w:after="0"/>
        <w:rPr>
          <w:rFonts w:cs="Calibri"/>
          <w:sz w:val="24"/>
          <w:lang w:val="en-US"/>
        </w:rPr>
      </w:pPr>
    </w:p>
    <w:p w14:paraId="4A1A8CDE" w14:textId="28FB8A88" w:rsidR="005B4996" w:rsidRPr="00B06332" w:rsidRDefault="007F02FC" w:rsidP="00B06332">
      <w:pPr>
        <w:rPr>
          <w:rFonts w:asciiTheme="minorHAnsi" w:hAnsiTheme="minorHAnsi" w:cstheme="minorHAnsi"/>
          <w:b/>
          <w:sz w:val="28"/>
        </w:rPr>
      </w:pPr>
      <w:r w:rsidRPr="00B06332">
        <w:rPr>
          <w:rFonts w:asciiTheme="minorHAnsi" w:hAnsiTheme="minorHAnsi" w:cstheme="minorHAnsi"/>
          <w:b/>
          <w:sz w:val="28"/>
        </w:rPr>
        <w:t>Professional/ Clinical Practice</w:t>
      </w:r>
    </w:p>
    <w:p w14:paraId="0954D0AC" w14:textId="208AC9B6"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To undertake a holistic needs assessment that explores individual patients and their carers/families physical, emotional, spiritual and practical needs.</w:t>
      </w:r>
    </w:p>
    <w:p w14:paraId="15D5FCA0" w14:textId="04E6F393"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To be able to develop, update and monitor the individualised care plans ensuring they are patient centred and support the identified patient needs.</w:t>
      </w:r>
    </w:p>
    <w:p w14:paraId="4D494B0F" w14:textId="44E38BA4"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Work in accordance with the Nursing and Midwifery Council (NMC) Code and Hospice policies and be accountable for own practice, ensuring continued, effective registration with NMC</w:t>
      </w:r>
    </w:p>
    <w:p w14:paraId="0FD15C7D" w14:textId="41591266"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To be able to deliver both generalist basic and complex specialist nursing care interventions that is responsive to the individual patients’ requirements.</w:t>
      </w:r>
    </w:p>
    <w:p w14:paraId="6DD5D94F" w14:textId="731B103B"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Provide clinical Leadership and act as a role model in the delivery of high-quality patient care.</w:t>
      </w:r>
    </w:p>
    <w:p w14:paraId="3FFEAADA" w14:textId="25C00946"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Be able to demonstrate specialist knowledge in symptom management of patients with palliative needs.</w:t>
      </w:r>
    </w:p>
    <w:p w14:paraId="27ED507A" w14:textId="07C9293B"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Contribute to a positive learning culture and support induction and ongoing development of more junior staff.</w:t>
      </w:r>
    </w:p>
    <w:p w14:paraId="563525A5" w14:textId="6FB8B524"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To provide evidence-based care that meets the holistic needs of individual patients and their carers/families, including physical, emotional, spiritual, and practical and pre &amp; post bereavement needs.</w:t>
      </w:r>
    </w:p>
    <w:p w14:paraId="03F23C2F" w14:textId="16D7E7C7" w:rsid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To be an active member of the MDT contributing to the presentation, decision making of the patients care planning.</w:t>
      </w:r>
    </w:p>
    <w:p w14:paraId="7DDFEED4" w14:textId="77777777"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To be able to demonstrate through electronic/written documentation, and verbal communication the care undertaken and patient outcomes. Use clinical tools i.e. Visualisations and SBAR to hand over patient information</w:t>
      </w:r>
    </w:p>
    <w:p w14:paraId="12DA3321" w14:textId="77777777"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Assess the needs of each patient and formulate, implement and evaluate total planned care in accordance with the individual needs of the patient and the procedures of the organisation.</w:t>
      </w:r>
    </w:p>
    <w:p w14:paraId="086E9C54" w14:textId="2FB99D85" w:rsidR="00B06332" w:rsidRPr="00B06332" w:rsidRDefault="00B06332" w:rsidP="00253BA9">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lastRenderedPageBreak/>
        <w:t>Possess the necessary skills to effectively discuss difficult situations with patients and families.</w:t>
      </w:r>
    </w:p>
    <w:p w14:paraId="166FFB3D" w14:textId="77777777"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Develop good communication and professional liaison with all other personnel and agencies involved in the delivery of palliative care</w:t>
      </w:r>
    </w:p>
    <w:p w14:paraId="421C2BA6" w14:textId="77777777"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To promote effective communication between members of the multi-disciplinary team and users of the service.</w:t>
      </w:r>
    </w:p>
    <w:p w14:paraId="5C7038E5" w14:textId="77777777"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Maintain personal registration, revalidation and professional development</w:t>
      </w:r>
    </w:p>
    <w:p w14:paraId="715205DB" w14:textId="3A9CAC83"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To participate in the development of standards of care and quality improvement, contributing to the wider clinical governance and audit programme.</w:t>
      </w:r>
    </w:p>
    <w:p w14:paraId="72B79F03" w14:textId="77777777"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Participate on own appraisal and performance reviews.</w:t>
      </w:r>
    </w:p>
    <w:p w14:paraId="5B3074C7" w14:textId="4F8F52BD" w:rsid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To follow all agreed clinical procedures and statutory regulations related to Medicine management. To follow all agreed policies for manual handling, infection control, health and safety, ensuring a safe environment for patients, visitors and staff visiting and within the servi</w:t>
      </w:r>
      <w:r>
        <w:rPr>
          <w:rFonts w:asciiTheme="minorHAnsi" w:hAnsiTheme="minorHAnsi" w:cstheme="minorHAnsi"/>
          <w:sz w:val="24"/>
          <w:szCs w:val="24"/>
        </w:rPr>
        <w:t>ce.</w:t>
      </w:r>
    </w:p>
    <w:p w14:paraId="35B0C7CC" w14:textId="0F95C61B"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Be responsible for the coordination of admission and discharge planning, attending family meetings as required.</w:t>
      </w:r>
    </w:p>
    <w:p w14:paraId="0C0CA26F" w14:textId="77777777"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Contribute to the evaluation of clinical practice through audit.</w:t>
      </w:r>
    </w:p>
    <w:p w14:paraId="5BC020E3" w14:textId="77777777" w:rsidR="00B06332" w:rsidRPr="00B06332" w:rsidRDefault="00B06332" w:rsidP="00B06332">
      <w:pPr>
        <w:pStyle w:val="ListParagraph"/>
        <w:numPr>
          <w:ilvl w:val="0"/>
          <w:numId w:val="27"/>
        </w:numPr>
        <w:rPr>
          <w:rFonts w:asciiTheme="minorHAnsi" w:hAnsiTheme="minorHAnsi" w:cstheme="minorHAnsi"/>
          <w:sz w:val="24"/>
          <w:szCs w:val="24"/>
        </w:rPr>
      </w:pPr>
      <w:r w:rsidRPr="00B06332">
        <w:rPr>
          <w:rFonts w:asciiTheme="minorHAnsi" w:hAnsiTheme="minorHAnsi" w:cstheme="minorHAnsi"/>
          <w:sz w:val="24"/>
          <w:szCs w:val="24"/>
        </w:rPr>
        <w:t>To be responsible for coordinating shifts as required; ensuring staff are allocated as per clinical need, dealing with any service enquires, out of hours phone calls and referrals.</w:t>
      </w:r>
    </w:p>
    <w:p w14:paraId="7A4D34F1" w14:textId="77777777" w:rsidR="00B06332" w:rsidRDefault="00B06332" w:rsidP="00B06332">
      <w:pPr>
        <w:pStyle w:val="ListParagraph"/>
        <w:ind w:left="360"/>
        <w:rPr>
          <w:rFonts w:asciiTheme="minorHAnsi" w:hAnsiTheme="minorHAnsi" w:cstheme="minorHAnsi"/>
          <w:sz w:val="24"/>
          <w:szCs w:val="24"/>
        </w:rPr>
      </w:pPr>
    </w:p>
    <w:p w14:paraId="730371FC" w14:textId="77777777" w:rsidR="00B06332" w:rsidRDefault="00B06332" w:rsidP="00B06332">
      <w:pPr>
        <w:pStyle w:val="ListParagraph"/>
        <w:ind w:left="360"/>
        <w:rPr>
          <w:rFonts w:asciiTheme="minorHAnsi" w:hAnsiTheme="minorHAnsi" w:cstheme="minorHAnsi"/>
          <w:sz w:val="24"/>
          <w:szCs w:val="24"/>
        </w:rPr>
      </w:pPr>
    </w:p>
    <w:p w14:paraId="4A175621" w14:textId="77777777" w:rsidR="00B06332" w:rsidRPr="00B06332" w:rsidRDefault="00B06332" w:rsidP="00B06332">
      <w:pPr>
        <w:pStyle w:val="ListParagraph"/>
        <w:ind w:left="360"/>
        <w:rPr>
          <w:rFonts w:asciiTheme="minorHAnsi" w:hAnsiTheme="minorHAnsi" w:cstheme="minorHAnsi"/>
          <w:sz w:val="24"/>
          <w:szCs w:val="24"/>
        </w:rPr>
      </w:pPr>
    </w:p>
    <w:p w14:paraId="5E599726" w14:textId="189B2116" w:rsidR="00B63A2E" w:rsidRDefault="00796C8D" w:rsidP="00B63A2E">
      <w:pPr>
        <w:pStyle w:val="ListBullet"/>
        <w:numPr>
          <w:ilvl w:val="0"/>
          <w:numId w:val="0"/>
        </w:numPr>
        <w:ind w:left="360" w:hanging="360"/>
        <w:rPr>
          <w:b/>
          <w:sz w:val="28"/>
        </w:rPr>
      </w:pPr>
      <w:r>
        <w:rPr>
          <w:b/>
          <w:sz w:val="28"/>
        </w:rPr>
        <w:t>Management and leadership</w:t>
      </w:r>
    </w:p>
    <w:p w14:paraId="42D3984E" w14:textId="56C9A0C5" w:rsidR="00796C8D" w:rsidRPr="003144DC" w:rsidRDefault="00796C8D" w:rsidP="00796C8D">
      <w:pPr>
        <w:pStyle w:val="ListBullet"/>
        <w:rPr>
          <w:szCs w:val="24"/>
        </w:rPr>
      </w:pPr>
      <w:r w:rsidRPr="003144DC">
        <w:rPr>
          <w:szCs w:val="24"/>
        </w:rPr>
        <w:t>To have the highest regard for the principles of confidentiality and the importance of patient consent.</w:t>
      </w:r>
    </w:p>
    <w:p w14:paraId="4A86C3D3" w14:textId="0D775A33" w:rsidR="00796C8D" w:rsidRPr="003144DC" w:rsidRDefault="00796C8D" w:rsidP="00796C8D">
      <w:pPr>
        <w:pStyle w:val="ListBullet"/>
        <w:rPr>
          <w:szCs w:val="24"/>
        </w:rPr>
      </w:pPr>
      <w:r w:rsidRPr="003144DC">
        <w:rPr>
          <w:szCs w:val="24"/>
        </w:rPr>
        <w:t xml:space="preserve">Act In accordance to all hospice policies and clinical protocols ensuring </w:t>
      </w:r>
      <w:r w:rsidRPr="003144DC">
        <w:rPr>
          <w:szCs w:val="24"/>
        </w:rPr>
        <w:t>own practice safe</w:t>
      </w:r>
      <w:r w:rsidRPr="003144DC">
        <w:rPr>
          <w:szCs w:val="24"/>
        </w:rPr>
        <w:t xml:space="preserve"> and effective</w:t>
      </w:r>
    </w:p>
    <w:p w14:paraId="2F13472D" w14:textId="5A198272" w:rsidR="00796C8D" w:rsidRPr="003144DC" w:rsidRDefault="00796C8D" w:rsidP="00796C8D">
      <w:pPr>
        <w:pStyle w:val="ListBullet"/>
        <w:rPr>
          <w:szCs w:val="24"/>
        </w:rPr>
      </w:pPr>
      <w:r w:rsidRPr="003144DC">
        <w:rPr>
          <w:szCs w:val="24"/>
        </w:rPr>
        <w:t>C</w:t>
      </w:r>
      <w:r w:rsidRPr="003144DC">
        <w:rPr>
          <w:szCs w:val="24"/>
        </w:rPr>
        <w:t>ontribute to identifying and agreeing care standards, monitor, evaluate and audit the implementation and effectiveness of these standards.</w:t>
      </w:r>
    </w:p>
    <w:p w14:paraId="119E54CE" w14:textId="36CC0270" w:rsidR="00796C8D" w:rsidRPr="003144DC" w:rsidRDefault="00796C8D" w:rsidP="00796C8D">
      <w:pPr>
        <w:pStyle w:val="ListBullet"/>
        <w:rPr>
          <w:szCs w:val="24"/>
        </w:rPr>
      </w:pPr>
      <w:r w:rsidRPr="003144DC">
        <w:rPr>
          <w:szCs w:val="24"/>
        </w:rPr>
        <w:t>To participate in keeping accurate and timely documentation of patient records, assessments, incident and monitoring forms.</w:t>
      </w:r>
    </w:p>
    <w:p w14:paraId="022812F2" w14:textId="79625DB3" w:rsidR="00796C8D" w:rsidRPr="003144DC" w:rsidRDefault="00796C8D" w:rsidP="00796C8D">
      <w:pPr>
        <w:pStyle w:val="ListBullet"/>
        <w:rPr>
          <w:szCs w:val="24"/>
        </w:rPr>
      </w:pPr>
      <w:r w:rsidRPr="003144DC">
        <w:rPr>
          <w:szCs w:val="24"/>
        </w:rPr>
        <w:t>To deal with any initial complaints and potential conflict as required, in a polite, constructive manner and escalate to line manager.</w:t>
      </w:r>
    </w:p>
    <w:p w14:paraId="566B728E" w14:textId="2AAFEEE8" w:rsidR="00796C8D" w:rsidRPr="003144DC" w:rsidRDefault="00796C8D" w:rsidP="00796C8D">
      <w:pPr>
        <w:pStyle w:val="ListBullet"/>
        <w:rPr>
          <w:szCs w:val="24"/>
        </w:rPr>
      </w:pPr>
      <w:r w:rsidRPr="003144DC">
        <w:rPr>
          <w:szCs w:val="24"/>
        </w:rPr>
        <w:t xml:space="preserve">To be accountable for reporting any risk, hazards or accidents that may occur in the service area ensuring that duty of candour is adhered to at all times. </w:t>
      </w:r>
    </w:p>
    <w:p w14:paraId="41EA290B" w14:textId="5EC61349" w:rsidR="00796C8D" w:rsidRPr="003144DC" w:rsidRDefault="00796C8D" w:rsidP="00796C8D">
      <w:pPr>
        <w:pStyle w:val="ListBullet"/>
        <w:rPr>
          <w:szCs w:val="24"/>
        </w:rPr>
      </w:pPr>
      <w:r w:rsidRPr="003144DC">
        <w:rPr>
          <w:szCs w:val="24"/>
        </w:rPr>
        <w:t>To contribute to the off duty of the service ensuring that staffing levels are safe and able to meet the varying dependency levels of the patients in the unit.</w:t>
      </w:r>
    </w:p>
    <w:p w14:paraId="4F3552DA" w14:textId="4E609B6B" w:rsidR="00796C8D" w:rsidRPr="003144DC" w:rsidRDefault="00796C8D" w:rsidP="00796C8D">
      <w:pPr>
        <w:pStyle w:val="ListBullet"/>
        <w:rPr>
          <w:szCs w:val="24"/>
        </w:rPr>
      </w:pPr>
      <w:r w:rsidRPr="003144DC">
        <w:rPr>
          <w:szCs w:val="24"/>
        </w:rPr>
        <w:t>To undertake duties in a way that ensures economical and effective use is made of all resources.</w:t>
      </w:r>
    </w:p>
    <w:p w14:paraId="4BB85674" w14:textId="1191911F" w:rsidR="00796C8D" w:rsidRPr="003144DC" w:rsidRDefault="00796C8D" w:rsidP="00796C8D">
      <w:pPr>
        <w:pStyle w:val="ListBullet"/>
        <w:rPr>
          <w:szCs w:val="24"/>
        </w:rPr>
      </w:pPr>
      <w:r w:rsidRPr="003144DC">
        <w:rPr>
          <w:szCs w:val="24"/>
        </w:rPr>
        <w:t>Be familiar with the equipment in the unit and ensure its correct and safe use.</w:t>
      </w:r>
    </w:p>
    <w:p w14:paraId="79D97123" w14:textId="6C88F0D2" w:rsidR="00796C8D" w:rsidRPr="003144DC" w:rsidRDefault="00796C8D" w:rsidP="00796C8D">
      <w:pPr>
        <w:pStyle w:val="ListBullet"/>
        <w:rPr>
          <w:szCs w:val="24"/>
        </w:rPr>
      </w:pPr>
      <w:r w:rsidRPr="003144DC">
        <w:rPr>
          <w:szCs w:val="24"/>
        </w:rPr>
        <w:t>Maintain accuracy in record keeping and be aware of the legal importance of those documents.</w:t>
      </w:r>
    </w:p>
    <w:p w14:paraId="25D6331E" w14:textId="2BC8D05B" w:rsidR="00796C8D" w:rsidRPr="003144DC" w:rsidRDefault="00796C8D" w:rsidP="00796C8D">
      <w:pPr>
        <w:pStyle w:val="ListBullet"/>
        <w:rPr>
          <w:szCs w:val="24"/>
        </w:rPr>
      </w:pPr>
      <w:r w:rsidRPr="003144DC">
        <w:rPr>
          <w:szCs w:val="24"/>
        </w:rPr>
        <w:t>Discuss pertinent issues with shift lead and/or IPU manager or deputy in a timely manner</w:t>
      </w:r>
    </w:p>
    <w:p w14:paraId="2573D2DA" w14:textId="7FBD5FA1" w:rsidR="00796C8D" w:rsidRPr="003144DC" w:rsidRDefault="00796C8D" w:rsidP="00796C8D">
      <w:pPr>
        <w:pStyle w:val="ListBullet"/>
        <w:rPr>
          <w:szCs w:val="24"/>
        </w:rPr>
      </w:pPr>
      <w:r w:rsidRPr="003144DC">
        <w:rPr>
          <w:szCs w:val="24"/>
        </w:rPr>
        <w:lastRenderedPageBreak/>
        <w:t>Manage a caseload.</w:t>
      </w:r>
    </w:p>
    <w:p w14:paraId="676CBD93" w14:textId="339A6FA2" w:rsidR="00796C8D" w:rsidRPr="003144DC" w:rsidRDefault="00796C8D" w:rsidP="00796C8D">
      <w:pPr>
        <w:pStyle w:val="ListBullet"/>
        <w:rPr>
          <w:szCs w:val="24"/>
        </w:rPr>
      </w:pPr>
      <w:r w:rsidRPr="003144DC">
        <w:rPr>
          <w:szCs w:val="24"/>
        </w:rPr>
        <w:t>Take charge of the Inpatient Unit shift as requested</w:t>
      </w:r>
      <w:r w:rsidRPr="003144DC">
        <w:rPr>
          <w:szCs w:val="24"/>
        </w:rPr>
        <w:t>.</w:t>
      </w:r>
    </w:p>
    <w:p w14:paraId="1985F5A0" w14:textId="77777777" w:rsidR="00796C8D" w:rsidRPr="003144DC" w:rsidRDefault="00796C8D" w:rsidP="00796C8D">
      <w:pPr>
        <w:pStyle w:val="ListBullet"/>
        <w:rPr>
          <w:szCs w:val="24"/>
        </w:rPr>
      </w:pPr>
      <w:r w:rsidRPr="003144DC">
        <w:rPr>
          <w:szCs w:val="24"/>
        </w:rPr>
        <w:t>Take responsibility for training and supervision of colleagues who are working on the same shift and to actively participate in on-going performance review and be responsible for the development of agreed junior staff.</w:t>
      </w:r>
    </w:p>
    <w:p w14:paraId="2E0863DF" w14:textId="2AD71D26" w:rsidR="00B63A2E" w:rsidRPr="003144DC" w:rsidRDefault="00796C8D" w:rsidP="00796C8D">
      <w:pPr>
        <w:pStyle w:val="ListBullet"/>
        <w:rPr>
          <w:szCs w:val="24"/>
        </w:rPr>
      </w:pPr>
      <w:r w:rsidRPr="003144DC">
        <w:rPr>
          <w:szCs w:val="24"/>
        </w:rPr>
        <w:t>T</w:t>
      </w:r>
      <w:r w:rsidRPr="003144DC">
        <w:rPr>
          <w:szCs w:val="24"/>
        </w:rPr>
        <w:t xml:space="preserve">o take responsibility for specific project duties (as delegated) that contribute to the development of services. </w:t>
      </w:r>
    </w:p>
    <w:p w14:paraId="58E27C38" w14:textId="77777777" w:rsidR="00B63A2E" w:rsidRDefault="00B63A2E" w:rsidP="00B63A2E">
      <w:pPr>
        <w:pStyle w:val="ListBullet"/>
        <w:numPr>
          <w:ilvl w:val="0"/>
          <w:numId w:val="0"/>
        </w:numPr>
        <w:ind w:left="360" w:hanging="360"/>
      </w:pPr>
    </w:p>
    <w:p w14:paraId="2BE5996B" w14:textId="514E9335" w:rsidR="00B63A2E" w:rsidRDefault="00B63A2E" w:rsidP="00B63A2E">
      <w:pPr>
        <w:pStyle w:val="ListBullet"/>
        <w:numPr>
          <w:ilvl w:val="0"/>
          <w:numId w:val="0"/>
        </w:numPr>
        <w:rPr>
          <w:b/>
          <w:sz w:val="28"/>
        </w:rPr>
      </w:pPr>
      <w:r w:rsidRPr="007F6E90">
        <w:rPr>
          <w:b/>
          <w:sz w:val="28"/>
        </w:rPr>
        <w:t>Ed</w:t>
      </w:r>
      <w:r w:rsidRPr="00B63A2E">
        <w:rPr>
          <w:b/>
          <w:sz w:val="28"/>
        </w:rPr>
        <w:t>ucation</w:t>
      </w:r>
      <w:r w:rsidR="00A36A78">
        <w:rPr>
          <w:b/>
          <w:sz w:val="28"/>
        </w:rPr>
        <w:t xml:space="preserve"> </w:t>
      </w:r>
    </w:p>
    <w:p w14:paraId="2F17415C" w14:textId="2C579EAC" w:rsidR="00796C8D" w:rsidRPr="003144DC" w:rsidRDefault="00796C8D" w:rsidP="00796C8D">
      <w:pPr>
        <w:pStyle w:val="ListBullet"/>
        <w:rPr>
          <w:szCs w:val="24"/>
        </w:rPr>
      </w:pPr>
      <w:r w:rsidRPr="003144DC">
        <w:rPr>
          <w:szCs w:val="24"/>
        </w:rPr>
        <w:t>To be a role model to all peers, colleagues, new staff, volunteers and visitors to the service</w:t>
      </w:r>
    </w:p>
    <w:p w14:paraId="2A333E04" w14:textId="0F0DC77A" w:rsidR="00796C8D" w:rsidRPr="003144DC" w:rsidRDefault="00796C8D" w:rsidP="00796C8D">
      <w:pPr>
        <w:pStyle w:val="ListBullet"/>
        <w:rPr>
          <w:szCs w:val="24"/>
        </w:rPr>
      </w:pPr>
      <w:r w:rsidRPr="003144DC">
        <w:rPr>
          <w:szCs w:val="24"/>
        </w:rPr>
        <w:t>Identify own Learning and development needs, based upon nationally and locally agreed requirements for the delivery and development of palliative care. To attend and contribute to the regular clinical learning/education program</w:t>
      </w:r>
      <w:r w:rsidR="003144DC" w:rsidRPr="003144DC">
        <w:rPr>
          <w:szCs w:val="24"/>
        </w:rPr>
        <w:t>.</w:t>
      </w:r>
    </w:p>
    <w:p w14:paraId="0ADEDFE5" w14:textId="49380E05" w:rsidR="00796C8D" w:rsidRPr="003144DC" w:rsidRDefault="00796C8D" w:rsidP="00796C8D">
      <w:pPr>
        <w:pStyle w:val="ListBullet"/>
        <w:rPr>
          <w:szCs w:val="24"/>
        </w:rPr>
      </w:pPr>
      <w:r w:rsidRPr="003144DC">
        <w:rPr>
          <w:szCs w:val="24"/>
        </w:rPr>
        <w:t xml:space="preserve">To disseminate to colleagues and other team members any learning, knowledge gained from attending study/ training days. </w:t>
      </w:r>
    </w:p>
    <w:p w14:paraId="23400FC3" w14:textId="4539B0CC" w:rsidR="00796C8D" w:rsidRPr="003144DC" w:rsidRDefault="00796C8D" w:rsidP="00796C8D">
      <w:pPr>
        <w:pStyle w:val="ListBullet"/>
        <w:rPr>
          <w:szCs w:val="24"/>
        </w:rPr>
      </w:pPr>
      <w:r w:rsidRPr="003144DC">
        <w:rPr>
          <w:szCs w:val="24"/>
        </w:rPr>
        <w:t>To be responsible in continuously developing knowledge and skills in the care of the dying person and actively participate in own appraisal performance annually.</w:t>
      </w:r>
    </w:p>
    <w:p w14:paraId="6BA96ED3" w14:textId="2E701B4D" w:rsidR="00796C8D" w:rsidRPr="003144DC" w:rsidRDefault="00796C8D" w:rsidP="00796C8D">
      <w:pPr>
        <w:pStyle w:val="ListBullet"/>
        <w:rPr>
          <w:szCs w:val="24"/>
        </w:rPr>
      </w:pPr>
      <w:r w:rsidRPr="003144DC">
        <w:rPr>
          <w:szCs w:val="24"/>
        </w:rPr>
        <w:t>To complete all mandatory training sessions as required.</w:t>
      </w:r>
    </w:p>
    <w:p w14:paraId="5E0D7D53" w14:textId="709FC7E1" w:rsidR="00796C8D" w:rsidRPr="003144DC" w:rsidRDefault="00796C8D" w:rsidP="00796C8D">
      <w:pPr>
        <w:pStyle w:val="ListBullet"/>
        <w:rPr>
          <w:szCs w:val="24"/>
        </w:rPr>
      </w:pPr>
      <w:r w:rsidRPr="003144DC">
        <w:rPr>
          <w:szCs w:val="24"/>
        </w:rPr>
        <w:t>Promote a positive clinical learning environment</w:t>
      </w:r>
    </w:p>
    <w:p w14:paraId="496E1A06" w14:textId="7BDF45A9" w:rsidR="00796C8D" w:rsidRPr="003144DC" w:rsidRDefault="00796C8D" w:rsidP="00796C8D">
      <w:pPr>
        <w:pStyle w:val="ListBullet"/>
        <w:rPr>
          <w:szCs w:val="24"/>
        </w:rPr>
      </w:pPr>
      <w:r w:rsidRPr="003144DC">
        <w:rPr>
          <w:szCs w:val="24"/>
        </w:rPr>
        <w:t>Participate in the orientation/mentorship/supervision of new staff, volunteers and clinical student placements.</w:t>
      </w:r>
    </w:p>
    <w:p w14:paraId="223B6C66" w14:textId="78C50C56" w:rsidR="00B63A2E" w:rsidRPr="003144DC" w:rsidRDefault="00796C8D" w:rsidP="003144DC">
      <w:pPr>
        <w:pStyle w:val="ListBullet"/>
        <w:rPr>
          <w:szCs w:val="24"/>
        </w:rPr>
      </w:pPr>
      <w:r w:rsidRPr="003144DC">
        <w:rPr>
          <w:szCs w:val="24"/>
        </w:rPr>
        <w:t>Act as link nurse in area of special interest – Developing knowledge and cascade training is delivered.</w:t>
      </w:r>
    </w:p>
    <w:p w14:paraId="78EC3BA3" w14:textId="77777777" w:rsidR="00B63A2E" w:rsidRDefault="00B63A2E" w:rsidP="00B63A2E">
      <w:pPr>
        <w:pStyle w:val="ListBullet"/>
        <w:numPr>
          <w:ilvl w:val="0"/>
          <w:numId w:val="0"/>
        </w:numPr>
        <w:ind w:left="360" w:hanging="360"/>
      </w:pPr>
    </w:p>
    <w:p w14:paraId="458A5570" w14:textId="77777777" w:rsidR="006D0E5E" w:rsidRDefault="006D0E5E" w:rsidP="006D0E5E">
      <w:pPr>
        <w:pStyle w:val="NoSpacing"/>
        <w:spacing w:line="250" w:lineRule="auto"/>
        <w:ind w:left="379"/>
        <w:rPr>
          <w:sz w:val="24"/>
        </w:rPr>
      </w:pPr>
    </w:p>
    <w:p w14:paraId="66FC870C" w14:textId="77777777" w:rsidR="00CC1CC0" w:rsidRDefault="00C76C79" w:rsidP="00C76C79">
      <w:pPr>
        <w:pStyle w:val="Title"/>
        <w:jc w:val="left"/>
        <w:rPr>
          <w:rFonts w:ascii="Calibri" w:hAnsi="Calibri" w:cs="Calibri"/>
          <w:sz w:val="28"/>
          <w:szCs w:val="22"/>
          <w:u w:val="none"/>
        </w:rPr>
      </w:pPr>
      <w:r w:rsidRPr="00AC2770">
        <w:rPr>
          <w:rFonts w:ascii="Calibri" w:hAnsi="Calibri" w:cs="Calibri"/>
          <w:sz w:val="28"/>
          <w:szCs w:val="22"/>
          <w:u w:val="none"/>
        </w:rPr>
        <w:t>Corporate Responsibilities</w:t>
      </w:r>
    </w:p>
    <w:p w14:paraId="00D5BDA4" w14:textId="77777777" w:rsidR="00B63A2E" w:rsidRDefault="00B63A2E" w:rsidP="00C76C79">
      <w:pPr>
        <w:pStyle w:val="Title"/>
        <w:jc w:val="left"/>
        <w:rPr>
          <w:rFonts w:ascii="Calibri" w:hAnsi="Calibri" w:cs="Calibri"/>
          <w:sz w:val="28"/>
          <w:szCs w:val="22"/>
          <w:u w:val="none"/>
        </w:rPr>
      </w:pPr>
    </w:p>
    <w:p w14:paraId="22D8EDBC" w14:textId="77777777" w:rsidR="00CC1CC0" w:rsidRPr="00F85A99" w:rsidRDefault="00CC1CC0" w:rsidP="00B63A2E">
      <w:pPr>
        <w:numPr>
          <w:ilvl w:val="0"/>
          <w:numId w:val="20"/>
        </w:numPr>
        <w:spacing w:after="0" w:line="250" w:lineRule="auto"/>
        <w:rPr>
          <w:rFonts w:cs="Calibri"/>
          <w:b/>
          <w:color w:val="000000" w:themeColor="text1"/>
          <w:sz w:val="24"/>
        </w:rPr>
      </w:pPr>
      <w:r w:rsidRPr="00F85A99">
        <w:rPr>
          <w:rFonts w:cs="Calibri"/>
          <w:color w:val="000000" w:themeColor="text1"/>
          <w:sz w:val="24"/>
        </w:rPr>
        <w:t>Be aware of the reputation of the Hospice and ensure that this is upheld at all times.</w:t>
      </w:r>
    </w:p>
    <w:p w14:paraId="7724FEC4" w14:textId="77777777" w:rsidR="00CC1CC0" w:rsidRPr="00F85A99" w:rsidRDefault="00CC1CC0" w:rsidP="00B63A2E">
      <w:pPr>
        <w:pStyle w:val="Title"/>
        <w:numPr>
          <w:ilvl w:val="0"/>
          <w:numId w:val="20"/>
        </w:numPr>
        <w:spacing w:line="250" w:lineRule="auto"/>
        <w:jc w:val="left"/>
        <w:rPr>
          <w:rFonts w:ascii="Calibri" w:hAnsi="Calibri" w:cs="Calibri"/>
          <w:b w:val="0"/>
          <w:color w:val="000000" w:themeColor="text1"/>
          <w:szCs w:val="22"/>
          <w:u w:val="none"/>
        </w:rPr>
      </w:pPr>
      <w:r w:rsidRPr="00F85A99">
        <w:rPr>
          <w:rFonts w:ascii="Calibri" w:hAnsi="Calibri" w:cs="Calibri"/>
          <w:b w:val="0"/>
          <w:color w:val="000000" w:themeColor="text1"/>
          <w:szCs w:val="22"/>
          <w:u w:val="none"/>
        </w:rPr>
        <w:t>Be involved in any future developments.</w:t>
      </w:r>
    </w:p>
    <w:p w14:paraId="614E96C1" w14:textId="77777777" w:rsidR="00CC1CC0" w:rsidRPr="00F85A99" w:rsidRDefault="00CC1CC0" w:rsidP="00B63A2E">
      <w:pPr>
        <w:pStyle w:val="Title"/>
        <w:numPr>
          <w:ilvl w:val="0"/>
          <w:numId w:val="20"/>
        </w:numPr>
        <w:spacing w:line="250" w:lineRule="auto"/>
        <w:jc w:val="left"/>
        <w:rPr>
          <w:rFonts w:ascii="Calibri" w:hAnsi="Calibri" w:cs="Calibri"/>
          <w:b w:val="0"/>
          <w:color w:val="000000" w:themeColor="text1"/>
          <w:szCs w:val="22"/>
          <w:u w:val="none"/>
        </w:rPr>
      </w:pPr>
      <w:r w:rsidRPr="00F85A99">
        <w:rPr>
          <w:rFonts w:ascii="Calibri" w:hAnsi="Calibri" w:cs="Calibri"/>
          <w:b w:val="0"/>
          <w:color w:val="000000" w:themeColor="text1"/>
          <w:szCs w:val="22"/>
          <w:u w:val="none"/>
        </w:rPr>
        <w:t>Act in a professional and ethical manner.</w:t>
      </w:r>
    </w:p>
    <w:p w14:paraId="1EFA61C7" w14:textId="77777777" w:rsidR="00CC1CC0" w:rsidRDefault="00CC1CC0" w:rsidP="00B63A2E">
      <w:pPr>
        <w:pStyle w:val="Title"/>
        <w:numPr>
          <w:ilvl w:val="0"/>
          <w:numId w:val="20"/>
        </w:numPr>
        <w:spacing w:line="250" w:lineRule="auto"/>
        <w:jc w:val="left"/>
        <w:rPr>
          <w:rFonts w:ascii="Calibri" w:hAnsi="Calibri" w:cs="Calibri"/>
          <w:b w:val="0"/>
          <w:color w:val="000000" w:themeColor="text1"/>
          <w:szCs w:val="22"/>
          <w:u w:val="none"/>
        </w:rPr>
      </w:pPr>
      <w:r w:rsidRPr="00F85A99">
        <w:rPr>
          <w:rFonts w:ascii="Calibri" w:hAnsi="Calibri" w:cs="Calibri"/>
          <w:b w:val="0"/>
          <w:color w:val="000000" w:themeColor="text1"/>
          <w:szCs w:val="22"/>
          <w:u w:val="none"/>
        </w:rPr>
        <w:t>Be willing to participate in meetings and events that are not within normal working hours.</w:t>
      </w:r>
    </w:p>
    <w:p w14:paraId="18CBAB13" w14:textId="0E280EE1" w:rsidR="007F6E90" w:rsidRDefault="007F6E90" w:rsidP="00B63A2E">
      <w:pPr>
        <w:pStyle w:val="Title"/>
        <w:numPr>
          <w:ilvl w:val="0"/>
          <w:numId w:val="20"/>
        </w:numPr>
        <w:spacing w:line="250" w:lineRule="auto"/>
        <w:jc w:val="left"/>
        <w:rPr>
          <w:rFonts w:ascii="Calibri" w:hAnsi="Calibri" w:cs="Calibri"/>
          <w:b w:val="0"/>
          <w:color w:val="000000" w:themeColor="text1"/>
          <w:szCs w:val="22"/>
          <w:u w:val="none"/>
        </w:rPr>
      </w:pPr>
      <w:r>
        <w:rPr>
          <w:rFonts w:ascii="Calibri" w:hAnsi="Calibri" w:cs="Calibri"/>
          <w:b w:val="0"/>
          <w:color w:val="000000" w:themeColor="text1"/>
          <w:szCs w:val="22"/>
          <w:u w:val="none"/>
        </w:rPr>
        <w:t>To participate in the Hospice’s senior management on call rota.</w:t>
      </w:r>
    </w:p>
    <w:p w14:paraId="0685C5D8" w14:textId="77777777" w:rsidR="007B4264" w:rsidRPr="00F85A99" w:rsidRDefault="007B4264" w:rsidP="007B4264">
      <w:pPr>
        <w:pStyle w:val="Title"/>
        <w:spacing w:line="250" w:lineRule="auto"/>
        <w:jc w:val="left"/>
        <w:rPr>
          <w:rFonts w:ascii="Calibri" w:hAnsi="Calibri" w:cs="Calibri"/>
          <w:b w:val="0"/>
          <w:color w:val="000000" w:themeColor="text1"/>
          <w:szCs w:val="22"/>
          <w:u w:val="none"/>
        </w:rPr>
      </w:pPr>
    </w:p>
    <w:p w14:paraId="5503ABEF" w14:textId="10DB55D1" w:rsidR="007B4264" w:rsidRPr="00B63A2E" w:rsidRDefault="007B4264" w:rsidP="00B63A2E">
      <w:pPr>
        <w:pStyle w:val="Header"/>
        <w:jc w:val="both"/>
        <w:rPr>
          <w:rFonts w:asciiTheme="minorHAnsi" w:hAnsiTheme="minorHAnsi" w:cstheme="minorHAnsi"/>
          <w:sz w:val="28"/>
        </w:rPr>
      </w:pPr>
      <w:r w:rsidRPr="00B63A2E">
        <w:rPr>
          <w:rFonts w:asciiTheme="minorHAnsi" w:hAnsiTheme="minorHAnsi" w:cstheme="minorHAnsi"/>
          <w:b/>
          <w:bCs/>
          <w:sz w:val="28"/>
        </w:rPr>
        <w:t>Equal Opportunities</w:t>
      </w:r>
      <w:r w:rsidRPr="00B63A2E">
        <w:rPr>
          <w:rFonts w:asciiTheme="minorHAnsi" w:hAnsiTheme="minorHAnsi" w:cstheme="minorHAnsi"/>
          <w:sz w:val="28"/>
        </w:rPr>
        <w:t xml:space="preserve"> </w:t>
      </w:r>
    </w:p>
    <w:p w14:paraId="08E7E012" w14:textId="77777777" w:rsidR="00B63A2E" w:rsidRPr="007B4264" w:rsidRDefault="00B63A2E" w:rsidP="00B63A2E">
      <w:pPr>
        <w:pStyle w:val="Header"/>
        <w:jc w:val="both"/>
        <w:rPr>
          <w:rFonts w:asciiTheme="minorHAnsi" w:hAnsiTheme="minorHAnsi" w:cstheme="minorHAnsi"/>
          <w:sz w:val="24"/>
        </w:rPr>
      </w:pPr>
    </w:p>
    <w:p w14:paraId="428BC9C3" w14:textId="07D20E16" w:rsidR="007B4264" w:rsidRPr="00CD3580" w:rsidRDefault="007B4264" w:rsidP="00B63A2E">
      <w:pPr>
        <w:pStyle w:val="ListParagraph"/>
        <w:numPr>
          <w:ilvl w:val="0"/>
          <w:numId w:val="21"/>
        </w:numPr>
        <w:rPr>
          <w:rFonts w:asciiTheme="minorHAnsi" w:hAnsiTheme="minorHAnsi" w:cstheme="minorHAnsi"/>
          <w:szCs w:val="22"/>
        </w:rPr>
      </w:pPr>
      <w:r w:rsidRPr="007B4264">
        <w:rPr>
          <w:rFonts w:asciiTheme="minorHAnsi" w:hAnsiTheme="minorHAnsi" w:cstheme="minorHAnsi"/>
          <w:sz w:val="24"/>
          <w:szCs w:val="22"/>
        </w:rPr>
        <w:t>The po</w:t>
      </w:r>
      <w:r w:rsidR="00C07BF4">
        <w:rPr>
          <w:rFonts w:asciiTheme="minorHAnsi" w:hAnsiTheme="minorHAnsi" w:cstheme="minorHAnsi"/>
          <w:sz w:val="24"/>
          <w:szCs w:val="22"/>
        </w:rPr>
        <w:t>st holder must carry out their</w:t>
      </w:r>
      <w:r w:rsidRPr="007B4264">
        <w:rPr>
          <w:rFonts w:asciiTheme="minorHAnsi" w:hAnsiTheme="minorHAnsi" w:cstheme="minorHAnsi"/>
          <w:sz w:val="24"/>
          <w:szCs w:val="22"/>
        </w:rPr>
        <w:t xml:space="preserve"> duties with full regard to the Hospice’s Equal Opportunities Policy. </w:t>
      </w:r>
      <w:r w:rsidRPr="007B4264">
        <w:rPr>
          <w:rFonts w:asciiTheme="minorHAnsi" w:hAnsiTheme="minorHAnsi" w:cstheme="minorHAnsi"/>
          <w:sz w:val="24"/>
        </w:rPr>
        <w:t xml:space="preserve">Lindsey Lodge Hospice and Healthcare aims to design and implement services, policies and measures that meet the diverse needs of our service, population and workforce, ensuring that none are placed at a disadvantage over others. </w:t>
      </w:r>
      <w:r w:rsidRPr="007B4264">
        <w:rPr>
          <w:rFonts w:asciiTheme="minorHAnsi" w:hAnsiTheme="minorHAnsi" w:cstheme="minorHAnsi"/>
          <w:sz w:val="24"/>
        </w:rPr>
        <w:lastRenderedPageBreak/>
        <w:t>We therefore aim to ensure that in employment and services no individual is discriminated against by reason of age, disability, gender reassignment, marriage and civil partnership, pregnancy, and maternity, race, religion or belief, sex or sexual orientation.</w:t>
      </w:r>
    </w:p>
    <w:p w14:paraId="653727AF" w14:textId="77777777" w:rsidR="00CD3580" w:rsidRPr="007B4264" w:rsidRDefault="00CD3580" w:rsidP="00CD3580">
      <w:pPr>
        <w:pStyle w:val="ListParagraph"/>
        <w:ind w:left="501"/>
        <w:rPr>
          <w:rFonts w:asciiTheme="minorHAnsi" w:hAnsiTheme="minorHAnsi" w:cstheme="minorHAnsi"/>
          <w:szCs w:val="22"/>
        </w:rPr>
      </w:pPr>
    </w:p>
    <w:p w14:paraId="07C812AA" w14:textId="5DB9B300" w:rsidR="00C76C79" w:rsidRPr="007B4264" w:rsidRDefault="00701D2A" w:rsidP="00B63A2E">
      <w:pPr>
        <w:pStyle w:val="Title"/>
        <w:numPr>
          <w:ilvl w:val="0"/>
          <w:numId w:val="21"/>
        </w:numPr>
        <w:spacing w:line="250" w:lineRule="auto"/>
        <w:contextualSpacing/>
        <w:jc w:val="left"/>
        <w:rPr>
          <w:rFonts w:ascii="Calibri" w:hAnsi="Calibri" w:cs="Calibri"/>
          <w:b w:val="0"/>
          <w:szCs w:val="22"/>
          <w:u w:val="none"/>
        </w:rPr>
      </w:pPr>
      <w:r>
        <w:rPr>
          <w:rFonts w:asciiTheme="minorHAnsi" w:hAnsiTheme="minorHAnsi" w:cstheme="minorHAnsi"/>
          <w:b w:val="0"/>
          <w:u w:val="none"/>
        </w:rPr>
        <w:t>The Charity</w:t>
      </w:r>
      <w:r w:rsidR="007B4264" w:rsidRPr="007B4264">
        <w:rPr>
          <w:rFonts w:asciiTheme="minorHAnsi" w:hAnsiTheme="minorHAnsi" w:cstheme="minorHAnsi"/>
          <w:b w:val="0"/>
          <w:u w:val="none"/>
        </w:rPr>
        <w:t xml:space="preserve"> aims to create a working environment that values diversity and is free from discrimination, victimisation, bullying or harassment. We ask all members of our workforce to support this commitment and underline that everyone has a responsibility to treat everyone with dignity and respect, understand and practice equal opportunities, value everyone as an individual and complete mandatory EDI training</w:t>
      </w:r>
    </w:p>
    <w:p w14:paraId="2180A88D" w14:textId="77777777" w:rsidR="00965F3F" w:rsidRPr="004D2CE9" w:rsidRDefault="00965F3F" w:rsidP="004940A0">
      <w:pPr>
        <w:pStyle w:val="Title"/>
        <w:ind w:left="720"/>
        <w:jc w:val="left"/>
        <w:rPr>
          <w:rFonts w:ascii="Calibri" w:hAnsi="Calibri" w:cs="Calibri"/>
          <w:b w:val="0"/>
          <w:sz w:val="22"/>
          <w:szCs w:val="22"/>
          <w:u w:val="none"/>
        </w:rPr>
      </w:pPr>
    </w:p>
    <w:p w14:paraId="5FCEE3D1" w14:textId="77777777" w:rsidR="00C76C79" w:rsidRPr="00AC2770" w:rsidRDefault="00C76C79" w:rsidP="00C76C79">
      <w:pPr>
        <w:rPr>
          <w:rFonts w:cs="Calibri"/>
          <w:b/>
          <w:sz w:val="28"/>
        </w:rPr>
      </w:pPr>
      <w:r w:rsidRPr="00AC2770">
        <w:rPr>
          <w:rFonts w:cs="Calibri"/>
          <w:b/>
          <w:sz w:val="28"/>
        </w:rPr>
        <w:t>Health &amp; Safety</w:t>
      </w:r>
    </w:p>
    <w:p w14:paraId="1F06A46A" w14:textId="77777777" w:rsidR="00C76C79" w:rsidRPr="00AC2770" w:rsidRDefault="00C76C79" w:rsidP="00B63A2E">
      <w:pPr>
        <w:numPr>
          <w:ilvl w:val="0"/>
          <w:numId w:val="22"/>
        </w:numPr>
        <w:spacing w:after="0" w:line="240" w:lineRule="auto"/>
        <w:rPr>
          <w:rFonts w:cs="Calibri"/>
          <w:sz w:val="24"/>
        </w:rPr>
      </w:pPr>
      <w:r w:rsidRPr="00AC2770">
        <w:rPr>
          <w:rFonts w:cs="Calibri"/>
          <w:sz w:val="24"/>
        </w:rPr>
        <w:t>Contribute to the maintenance of a safe environment in accordance with:-</w:t>
      </w:r>
    </w:p>
    <w:p w14:paraId="5CDE4807" w14:textId="77777777" w:rsidR="00C76C79" w:rsidRPr="00AC2770" w:rsidRDefault="00C76C79" w:rsidP="00B63A2E">
      <w:pPr>
        <w:numPr>
          <w:ilvl w:val="0"/>
          <w:numId w:val="22"/>
        </w:numPr>
        <w:spacing w:after="0" w:line="240" w:lineRule="auto"/>
        <w:rPr>
          <w:rFonts w:cs="Calibri"/>
          <w:sz w:val="24"/>
        </w:rPr>
      </w:pPr>
      <w:r w:rsidRPr="00AC2770">
        <w:rPr>
          <w:rFonts w:cs="Calibri"/>
          <w:sz w:val="24"/>
        </w:rPr>
        <w:t>Fire Prevention</w:t>
      </w:r>
    </w:p>
    <w:p w14:paraId="567E265C" w14:textId="77777777" w:rsidR="00C76C79" w:rsidRPr="00AC2770" w:rsidRDefault="00C76C79" w:rsidP="00B63A2E">
      <w:pPr>
        <w:numPr>
          <w:ilvl w:val="0"/>
          <w:numId w:val="22"/>
        </w:numPr>
        <w:spacing w:after="0" w:line="240" w:lineRule="auto"/>
        <w:rPr>
          <w:rFonts w:cs="Calibri"/>
          <w:sz w:val="24"/>
        </w:rPr>
      </w:pPr>
      <w:r w:rsidRPr="00AC2770">
        <w:rPr>
          <w:rFonts w:cs="Calibri"/>
          <w:sz w:val="24"/>
        </w:rPr>
        <w:t>Health &amp; Safety</w:t>
      </w:r>
    </w:p>
    <w:p w14:paraId="40926DE4" w14:textId="77777777" w:rsidR="00C76C79" w:rsidRPr="00AC2770" w:rsidRDefault="00C76C79" w:rsidP="00B63A2E">
      <w:pPr>
        <w:numPr>
          <w:ilvl w:val="0"/>
          <w:numId w:val="22"/>
        </w:numPr>
        <w:spacing w:after="0" w:line="240" w:lineRule="auto"/>
        <w:rPr>
          <w:rFonts w:cs="Calibri"/>
          <w:sz w:val="24"/>
        </w:rPr>
      </w:pPr>
      <w:r w:rsidRPr="00AC2770">
        <w:rPr>
          <w:rFonts w:cs="Calibri"/>
          <w:sz w:val="24"/>
        </w:rPr>
        <w:t>COSHH</w:t>
      </w:r>
    </w:p>
    <w:p w14:paraId="4C8E8ED5" w14:textId="77777777" w:rsidR="00C76C79" w:rsidRPr="00AC2770" w:rsidRDefault="00C76C79" w:rsidP="00B63A2E">
      <w:pPr>
        <w:numPr>
          <w:ilvl w:val="0"/>
          <w:numId w:val="22"/>
        </w:numPr>
        <w:spacing w:after="0" w:line="240" w:lineRule="auto"/>
        <w:rPr>
          <w:rFonts w:cs="Calibri"/>
          <w:sz w:val="24"/>
        </w:rPr>
      </w:pPr>
      <w:r w:rsidRPr="00AC2770">
        <w:rPr>
          <w:rFonts w:cs="Calibri"/>
          <w:sz w:val="24"/>
        </w:rPr>
        <w:t>Security</w:t>
      </w:r>
    </w:p>
    <w:p w14:paraId="140A5467" w14:textId="77777777" w:rsidR="00C76C79" w:rsidRPr="00AC2770" w:rsidRDefault="00C76C79" w:rsidP="00B63A2E">
      <w:pPr>
        <w:numPr>
          <w:ilvl w:val="0"/>
          <w:numId w:val="22"/>
        </w:numPr>
        <w:spacing w:after="0" w:line="240" w:lineRule="auto"/>
        <w:rPr>
          <w:rFonts w:cs="Calibri"/>
          <w:sz w:val="24"/>
        </w:rPr>
      </w:pPr>
      <w:r w:rsidRPr="00AC2770">
        <w:rPr>
          <w:rFonts w:cs="Calibri"/>
          <w:sz w:val="24"/>
        </w:rPr>
        <w:t>Manual Handling</w:t>
      </w:r>
    </w:p>
    <w:p w14:paraId="6B54B0C8" w14:textId="77777777" w:rsidR="00C76C79" w:rsidRPr="00AC2770" w:rsidRDefault="00C76C79" w:rsidP="00B63A2E">
      <w:pPr>
        <w:numPr>
          <w:ilvl w:val="0"/>
          <w:numId w:val="23"/>
        </w:numPr>
        <w:spacing w:after="0" w:line="240" w:lineRule="auto"/>
        <w:rPr>
          <w:rFonts w:cs="Calibri"/>
          <w:sz w:val="24"/>
        </w:rPr>
      </w:pPr>
      <w:r w:rsidRPr="00AC2770">
        <w:rPr>
          <w:rFonts w:cs="Calibri"/>
          <w:sz w:val="24"/>
        </w:rPr>
        <w:t>Infection control</w:t>
      </w:r>
    </w:p>
    <w:p w14:paraId="2B0EDFCB" w14:textId="77777777" w:rsidR="00C76C79" w:rsidRPr="00AC2770" w:rsidRDefault="00C76C79" w:rsidP="00B63A2E">
      <w:pPr>
        <w:numPr>
          <w:ilvl w:val="0"/>
          <w:numId w:val="23"/>
        </w:numPr>
        <w:spacing w:after="0" w:line="240" w:lineRule="auto"/>
        <w:rPr>
          <w:rFonts w:cs="Calibri"/>
          <w:sz w:val="24"/>
        </w:rPr>
      </w:pPr>
      <w:r w:rsidRPr="00AC2770">
        <w:rPr>
          <w:rFonts w:cs="Calibri"/>
          <w:sz w:val="24"/>
        </w:rPr>
        <w:t>Risk Management</w:t>
      </w:r>
    </w:p>
    <w:p w14:paraId="74AC4164" w14:textId="77777777" w:rsidR="00965F3F" w:rsidRPr="004D2CE9" w:rsidRDefault="00965F3F" w:rsidP="00965F3F">
      <w:pPr>
        <w:spacing w:after="0" w:line="240" w:lineRule="auto"/>
        <w:ind w:left="720"/>
        <w:rPr>
          <w:rFonts w:cs="Calibri"/>
        </w:rPr>
      </w:pPr>
    </w:p>
    <w:p w14:paraId="0F558095" w14:textId="77777777" w:rsidR="00C76C79" w:rsidRPr="00AC2770" w:rsidRDefault="00C76C79" w:rsidP="00C76C79">
      <w:pPr>
        <w:rPr>
          <w:rFonts w:cs="Calibri"/>
          <w:b/>
          <w:sz w:val="28"/>
        </w:rPr>
      </w:pPr>
      <w:r w:rsidRPr="00AC2770">
        <w:rPr>
          <w:rFonts w:cs="Calibri"/>
          <w:b/>
          <w:sz w:val="28"/>
        </w:rPr>
        <w:t>Security and Confidentiality</w:t>
      </w:r>
    </w:p>
    <w:p w14:paraId="5E32934B" w14:textId="77777777" w:rsidR="00B41184" w:rsidRPr="00EE2B48" w:rsidRDefault="00C76C79" w:rsidP="00EE2B48">
      <w:pPr>
        <w:rPr>
          <w:rFonts w:cs="Calibri"/>
          <w:sz w:val="24"/>
        </w:rPr>
      </w:pPr>
      <w:r w:rsidRPr="00AC2770">
        <w:rPr>
          <w:rFonts w:cs="Calibri"/>
          <w:sz w:val="24"/>
        </w:rPr>
        <w:t>The post</w:t>
      </w:r>
      <w:r w:rsidR="00445E3C" w:rsidRPr="00AC2770">
        <w:rPr>
          <w:rFonts w:cs="Calibri"/>
          <w:sz w:val="24"/>
        </w:rPr>
        <w:t xml:space="preserve"> </w:t>
      </w:r>
      <w:r w:rsidRPr="00AC2770">
        <w:rPr>
          <w:rFonts w:cs="Calibri"/>
          <w:sz w:val="24"/>
        </w:rPr>
        <w:t>holder must adhere to a range of policies, procedures and legislation relevant to security and confidential</w:t>
      </w:r>
      <w:r w:rsidR="00D368A4" w:rsidRPr="00AC2770">
        <w:rPr>
          <w:rFonts w:cs="Calibri"/>
          <w:sz w:val="24"/>
        </w:rPr>
        <w:t>ity</w:t>
      </w:r>
      <w:r w:rsidRPr="00AC2770">
        <w:rPr>
          <w:rFonts w:cs="Calibri"/>
          <w:sz w:val="24"/>
        </w:rPr>
        <w:t xml:space="preserve">, these </w:t>
      </w:r>
      <w:r w:rsidR="00D368A4" w:rsidRPr="00AC2770">
        <w:rPr>
          <w:rFonts w:cs="Calibri"/>
          <w:sz w:val="24"/>
        </w:rPr>
        <w:t>include;</w:t>
      </w:r>
    </w:p>
    <w:p w14:paraId="554982CE" w14:textId="77777777" w:rsidR="00B41184" w:rsidRPr="00EE2B48" w:rsidRDefault="00EE2B48" w:rsidP="00B63A2E">
      <w:pPr>
        <w:numPr>
          <w:ilvl w:val="0"/>
          <w:numId w:val="24"/>
        </w:numPr>
        <w:spacing w:after="0" w:line="250" w:lineRule="auto"/>
        <w:rPr>
          <w:rFonts w:eastAsia="Times New Roman"/>
          <w:color w:val="FF0000"/>
          <w:sz w:val="24"/>
        </w:rPr>
      </w:pPr>
      <w:r>
        <w:rPr>
          <w:rFonts w:eastAsia="Times New Roman"/>
          <w:sz w:val="24"/>
        </w:rPr>
        <w:t>Data Protection Act 2018</w:t>
      </w:r>
    </w:p>
    <w:p w14:paraId="002BFB85" w14:textId="77777777" w:rsidR="00EE2B48" w:rsidRPr="00AC2770" w:rsidRDefault="00EE2B48" w:rsidP="00B63A2E">
      <w:pPr>
        <w:numPr>
          <w:ilvl w:val="0"/>
          <w:numId w:val="24"/>
        </w:numPr>
        <w:spacing w:after="0" w:line="250" w:lineRule="auto"/>
        <w:rPr>
          <w:rFonts w:eastAsia="Times New Roman"/>
          <w:color w:val="FF0000"/>
          <w:sz w:val="24"/>
        </w:rPr>
      </w:pPr>
      <w:r>
        <w:rPr>
          <w:rFonts w:eastAsia="Times New Roman"/>
          <w:sz w:val="24"/>
        </w:rPr>
        <w:t>Internal Information Governance Policy</w:t>
      </w:r>
    </w:p>
    <w:p w14:paraId="325CD943" w14:textId="77777777" w:rsidR="00B41184" w:rsidRDefault="00B41184" w:rsidP="00B63A2E">
      <w:pPr>
        <w:numPr>
          <w:ilvl w:val="0"/>
          <w:numId w:val="24"/>
        </w:numPr>
        <w:spacing w:after="0" w:line="250" w:lineRule="auto"/>
        <w:rPr>
          <w:rFonts w:eastAsia="Times New Roman"/>
          <w:sz w:val="24"/>
        </w:rPr>
      </w:pPr>
      <w:r w:rsidRPr="00AC2770">
        <w:rPr>
          <w:rFonts w:eastAsia="Times New Roman"/>
          <w:sz w:val="24"/>
        </w:rPr>
        <w:t>Records Management Policy</w:t>
      </w:r>
    </w:p>
    <w:p w14:paraId="2F079ECF" w14:textId="77777777" w:rsidR="00E5637F" w:rsidRDefault="00E5637F" w:rsidP="00B63A2E">
      <w:pPr>
        <w:numPr>
          <w:ilvl w:val="0"/>
          <w:numId w:val="24"/>
        </w:numPr>
        <w:spacing w:after="0" w:line="250" w:lineRule="auto"/>
        <w:rPr>
          <w:rFonts w:eastAsia="Times New Roman"/>
          <w:sz w:val="24"/>
        </w:rPr>
      </w:pPr>
      <w:r>
        <w:rPr>
          <w:rFonts w:eastAsia="Times New Roman"/>
          <w:sz w:val="24"/>
        </w:rPr>
        <w:t>Caldicott</w:t>
      </w:r>
    </w:p>
    <w:p w14:paraId="5264274A" w14:textId="77777777" w:rsidR="00567BDE" w:rsidRDefault="00567BDE" w:rsidP="00567BDE">
      <w:pPr>
        <w:spacing w:after="0" w:line="240" w:lineRule="auto"/>
        <w:ind w:left="142"/>
        <w:rPr>
          <w:rFonts w:eastAsia="Times New Roman"/>
          <w:sz w:val="24"/>
        </w:rPr>
      </w:pPr>
    </w:p>
    <w:p w14:paraId="674435A5" w14:textId="77777777" w:rsidR="00567BDE" w:rsidRPr="003B45EE" w:rsidRDefault="00567BDE" w:rsidP="00567BDE">
      <w:pPr>
        <w:spacing w:after="0"/>
        <w:rPr>
          <w:b/>
          <w:sz w:val="26"/>
          <w:szCs w:val="26"/>
        </w:rPr>
      </w:pPr>
      <w:r w:rsidRPr="00567BDE">
        <w:rPr>
          <w:b/>
          <w:sz w:val="28"/>
          <w:szCs w:val="26"/>
        </w:rPr>
        <w:t xml:space="preserve">Safeguarding </w:t>
      </w:r>
      <w:r w:rsidRPr="003B45EE">
        <w:rPr>
          <w:b/>
          <w:sz w:val="26"/>
          <w:szCs w:val="26"/>
        </w:rPr>
        <w:tab/>
      </w:r>
    </w:p>
    <w:p w14:paraId="3ECAED22" w14:textId="77777777" w:rsidR="00567BDE" w:rsidRPr="00567BDE" w:rsidRDefault="00567BDE" w:rsidP="00567BDE">
      <w:pPr>
        <w:spacing w:after="0" w:line="250" w:lineRule="auto"/>
        <w:ind w:left="556" w:hanging="465"/>
        <w:rPr>
          <w:sz w:val="24"/>
        </w:rPr>
      </w:pPr>
    </w:p>
    <w:p w14:paraId="09F8044D" w14:textId="172FFDA1" w:rsidR="00567BDE" w:rsidRPr="00567BDE" w:rsidRDefault="00567BDE" w:rsidP="00B63A2E">
      <w:pPr>
        <w:spacing w:after="0" w:line="250" w:lineRule="auto"/>
        <w:rPr>
          <w:sz w:val="24"/>
        </w:rPr>
      </w:pPr>
      <w:r w:rsidRPr="00567BDE">
        <w:rPr>
          <w:sz w:val="24"/>
        </w:rPr>
        <w:t>Act in a manner</w:t>
      </w:r>
      <w:r w:rsidR="00803384">
        <w:rPr>
          <w:sz w:val="24"/>
        </w:rPr>
        <w:t>,</w:t>
      </w:r>
      <w:r w:rsidRPr="00567BDE">
        <w:rPr>
          <w:sz w:val="24"/>
        </w:rPr>
        <w:t xml:space="preserve"> at all times</w:t>
      </w:r>
      <w:r w:rsidR="00803384">
        <w:rPr>
          <w:sz w:val="24"/>
        </w:rPr>
        <w:t>,</w:t>
      </w:r>
      <w:r w:rsidRPr="00567BDE">
        <w:rPr>
          <w:sz w:val="24"/>
        </w:rPr>
        <w:t xml:space="preserve"> to safeguard the interests of individual patients/clients and their families and justify public trust and confidence in the Charity.</w:t>
      </w:r>
    </w:p>
    <w:p w14:paraId="0AC9B460" w14:textId="77777777" w:rsidR="00567BDE" w:rsidRPr="00AC2770" w:rsidRDefault="00567BDE" w:rsidP="00567BDE">
      <w:pPr>
        <w:spacing w:after="0" w:line="240" w:lineRule="auto"/>
        <w:ind w:left="142"/>
        <w:rPr>
          <w:rFonts w:eastAsia="Times New Roman"/>
          <w:sz w:val="24"/>
        </w:rPr>
      </w:pPr>
    </w:p>
    <w:p w14:paraId="77197567" w14:textId="77777777" w:rsidR="00B41184" w:rsidRDefault="00B41184" w:rsidP="0095057F">
      <w:pPr>
        <w:spacing w:after="0" w:line="240" w:lineRule="auto"/>
        <w:ind w:left="360"/>
        <w:rPr>
          <w:rFonts w:eastAsia="Times New Roman"/>
        </w:rPr>
      </w:pPr>
    </w:p>
    <w:p w14:paraId="661ECDDE" w14:textId="77777777" w:rsidR="001307DF" w:rsidRDefault="001307DF" w:rsidP="00C76C79">
      <w:pPr>
        <w:tabs>
          <w:tab w:val="left" w:pos="426"/>
        </w:tabs>
        <w:jc w:val="both"/>
        <w:rPr>
          <w:rFonts w:cs="Calibri"/>
          <w:b/>
          <w:sz w:val="28"/>
        </w:rPr>
      </w:pPr>
    </w:p>
    <w:p w14:paraId="45368B7D" w14:textId="77777777" w:rsidR="009C7352" w:rsidRDefault="009C7352" w:rsidP="00C76C79">
      <w:pPr>
        <w:tabs>
          <w:tab w:val="left" w:pos="426"/>
        </w:tabs>
        <w:jc w:val="both"/>
        <w:rPr>
          <w:rFonts w:cs="Calibri"/>
          <w:b/>
          <w:sz w:val="28"/>
        </w:rPr>
      </w:pPr>
    </w:p>
    <w:p w14:paraId="787B7D45" w14:textId="77777777" w:rsidR="009C7352" w:rsidRDefault="009C7352" w:rsidP="00C76C79">
      <w:pPr>
        <w:tabs>
          <w:tab w:val="left" w:pos="426"/>
        </w:tabs>
        <w:jc w:val="both"/>
        <w:rPr>
          <w:rFonts w:cs="Calibri"/>
          <w:b/>
          <w:sz w:val="28"/>
        </w:rPr>
      </w:pPr>
    </w:p>
    <w:p w14:paraId="70AB8988" w14:textId="77777777" w:rsidR="009C7352" w:rsidRDefault="009C7352" w:rsidP="00C76C79">
      <w:pPr>
        <w:tabs>
          <w:tab w:val="left" w:pos="426"/>
        </w:tabs>
        <w:jc w:val="both"/>
        <w:rPr>
          <w:rFonts w:cs="Calibri"/>
          <w:b/>
          <w:sz w:val="28"/>
        </w:rPr>
      </w:pPr>
    </w:p>
    <w:p w14:paraId="26B9E8E8" w14:textId="17E5CE0F" w:rsidR="00C76C79" w:rsidRDefault="00C76C79" w:rsidP="00C76C79">
      <w:pPr>
        <w:tabs>
          <w:tab w:val="left" w:pos="426"/>
        </w:tabs>
        <w:jc w:val="both"/>
        <w:rPr>
          <w:rFonts w:cs="Calibri"/>
          <w:b/>
          <w:sz w:val="28"/>
        </w:rPr>
      </w:pPr>
      <w:r w:rsidRPr="00AC2770">
        <w:rPr>
          <w:rFonts w:cs="Calibri"/>
          <w:b/>
          <w:sz w:val="28"/>
        </w:rPr>
        <w:lastRenderedPageBreak/>
        <w:t>Other areas</w:t>
      </w:r>
      <w:r w:rsidR="00471894">
        <w:rPr>
          <w:rFonts w:cs="Calibri"/>
          <w:b/>
          <w:sz w:val="28"/>
        </w:rPr>
        <w:t xml:space="preserve"> </w:t>
      </w:r>
    </w:p>
    <w:p w14:paraId="4528C2C1" w14:textId="29C49707" w:rsidR="00EE2B48" w:rsidRDefault="00965F3F" w:rsidP="00754E57">
      <w:pPr>
        <w:spacing w:after="0" w:line="250" w:lineRule="auto"/>
        <w:ind w:left="465" w:hanging="465"/>
        <w:rPr>
          <w:rFonts w:cs="Calibri"/>
          <w:sz w:val="24"/>
        </w:rPr>
      </w:pPr>
      <w:r w:rsidRPr="00EE2B48">
        <w:rPr>
          <w:rFonts w:cs="Calibri"/>
          <w:sz w:val="24"/>
          <w:u w:val="single"/>
        </w:rPr>
        <w:t>P</w:t>
      </w:r>
      <w:r w:rsidR="00C76C79" w:rsidRPr="00EE2B48">
        <w:rPr>
          <w:rFonts w:cs="Calibri"/>
          <w:sz w:val="24"/>
          <w:u w:val="single"/>
        </w:rPr>
        <w:t>hysical e</w:t>
      </w:r>
      <w:r w:rsidR="00EE2B48" w:rsidRPr="00EE2B48">
        <w:rPr>
          <w:rFonts w:cs="Calibri"/>
          <w:sz w:val="24"/>
          <w:u w:val="single"/>
        </w:rPr>
        <w:t>ffort</w:t>
      </w:r>
      <w:r w:rsidR="00EE2B48">
        <w:rPr>
          <w:rFonts w:cs="Calibri"/>
          <w:sz w:val="24"/>
        </w:rPr>
        <w:t xml:space="preserve"> - </w:t>
      </w:r>
      <w:r w:rsidR="00EE2B48" w:rsidRPr="00EE2B48">
        <w:rPr>
          <w:rFonts w:asciiTheme="minorHAnsi" w:hAnsiTheme="minorHAnsi" w:cstheme="minorHAnsi"/>
          <w:sz w:val="24"/>
        </w:rPr>
        <w:t>Nature, frequency and duration of physical effort</w:t>
      </w:r>
      <w:r w:rsidR="00EE2B48">
        <w:rPr>
          <w:rFonts w:cs="Calibri"/>
          <w:sz w:val="24"/>
        </w:rPr>
        <w:tab/>
      </w:r>
    </w:p>
    <w:p w14:paraId="47C441FA" w14:textId="77777777" w:rsidR="00EE2B48" w:rsidRPr="00EE2B48" w:rsidRDefault="00EE2B48" w:rsidP="00754E57">
      <w:pPr>
        <w:pStyle w:val="ListParagraph"/>
        <w:numPr>
          <w:ilvl w:val="0"/>
          <w:numId w:val="14"/>
        </w:numPr>
        <w:spacing w:line="250" w:lineRule="auto"/>
        <w:ind w:left="465" w:hanging="465"/>
        <w:rPr>
          <w:rFonts w:asciiTheme="minorHAnsi" w:hAnsiTheme="minorHAnsi" w:cstheme="minorHAnsi"/>
          <w:bCs/>
          <w:sz w:val="24"/>
        </w:rPr>
      </w:pPr>
      <w:r w:rsidRPr="00EE2B48">
        <w:rPr>
          <w:rFonts w:asciiTheme="minorHAnsi" w:hAnsiTheme="minorHAnsi" w:cstheme="minorHAnsi"/>
          <w:bCs/>
          <w:sz w:val="24"/>
        </w:rPr>
        <w:t>Frequent sitting in one position for length of time</w:t>
      </w:r>
    </w:p>
    <w:p w14:paraId="4F23E1D2" w14:textId="77777777" w:rsidR="00C76C79" w:rsidRPr="00EE2B48" w:rsidRDefault="00EE2B48" w:rsidP="00754E57">
      <w:pPr>
        <w:pStyle w:val="ListParagraph"/>
        <w:numPr>
          <w:ilvl w:val="0"/>
          <w:numId w:val="14"/>
        </w:numPr>
        <w:spacing w:line="250" w:lineRule="auto"/>
        <w:ind w:left="465" w:hanging="465"/>
        <w:rPr>
          <w:rFonts w:asciiTheme="minorHAnsi" w:hAnsiTheme="minorHAnsi" w:cstheme="minorHAnsi"/>
          <w:bCs/>
          <w:sz w:val="24"/>
        </w:rPr>
      </w:pPr>
      <w:r w:rsidRPr="00EE2B48">
        <w:rPr>
          <w:rFonts w:asciiTheme="minorHAnsi" w:hAnsiTheme="minorHAnsi" w:cstheme="minorHAnsi"/>
          <w:bCs/>
          <w:sz w:val="24"/>
        </w:rPr>
        <w:t>Frequent walking, standing and kneeling.</w:t>
      </w:r>
    </w:p>
    <w:p w14:paraId="2E9B1280" w14:textId="77777777" w:rsidR="00EE2B48" w:rsidRPr="00AC2770" w:rsidRDefault="00EE2B48" w:rsidP="00754E57">
      <w:pPr>
        <w:spacing w:after="0" w:line="250" w:lineRule="auto"/>
        <w:ind w:left="465" w:hanging="465"/>
        <w:rPr>
          <w:rFonts w:cs="Calibri"/>
          <w:sz w:val="24"/>
        </w:rPr>
      </w:pPr>
    </w:p>
    <w:p w14:paraId="0E2190D8" w14:textId="77777777" w:rsidR="00EE2B48" w:rsidRPr="00EE2B48" w:rsidRDefault="00EE2B48" w:rsidP="00754E57">
      <w:pPr>
        <w:pStyle w:val="NoSpacing"/>
        <w:spacing w:line="250" w:lineRule="auto"/>
        <w:ind w:left="465" w:hanging="465"/>
        <w:rPr>
          <w:sz w:val="24"/>
          <w:u w:val="single"/>
        </w:rPr>
      </w:pPr>
      <w:r w:rsidRPr="00EE2B48">
        <w:rPr>
          <w:sz w:val="24"/>
          <w:u w:val="single"/>
        </w:rPr>
        <w:t>Mental effort</w:t>
      </w:r>
      <w:r w:rsidRPr="00471894">
        <w:rPr>
          <w:sz w:val="24"/>
        </w:rPr>
        <w:t xml:space="preserve"> - </w:t>
      </w:r>
      <w:r w:rsidRPr="00471894">
        <w:rPr>
          <w:rFonts w:asciiTheme="minorHAnsi" w:eastAsia="Times New Roman" w:hAnsiTheme="minorHAnsi" w:cstheme="minorHAnsi"/>
          <w:bCs/>
          <w:sz w:val="24"/>
        </w:rPr>
        <w:t>The</w:t>
      </w:r>
      <w:r w:rsidRPr="00EE2B48">
        <w:rPr>
          <w:rFonts w:asciiTheme="minorHAnsi" w:eastAsia="Times New Roman" w:hAnsiTheme="minorHAnsi" w:cstheme="minorHAnsi"/>
          <w:bCs/>
          <w:sz w:val="24"/>
        </w:rPr>
        <w:t xml:space="preserve"> post requires intense concentration and flexibility to </w:t>
      </w:r>
      <w:r>
        <w:rPr>
          <w:rFonts w:asciiTheme="minorHAnsi" w:eastAsia="Times New Roman" w:hAnsiTheme="minorHAnsi" w:cstheme="minorHAnsi"/>
          <w:bCs/>
          <w:sz w:val="24"/>
        </w:rPr>
        <w:t>meet deadlines</w:t>
      </w:r>
    </w:p>
    <w:p w14:paraId="38BE67DD" w14:textId="77777777" w:rsidR="00EE2B48" w:rsidRPr="00EE2B48" w:rsidRDefault="00EE2B48" w:rsidP="00754E57">
      <w:pPr>
        <w:numPr>
          <w:ilvl w:val="0"/>
          <w:numId w:val="13"/>
        </w:numPr>
        <w:spacing w:after="0" w:line="250" w:lineRule="auto"/>
        <w:ind w:left="465" w:hanging="465"/>
        <w:rPr>
          <w:rFonts w:asciiTheme="minorHAnsi" w:hAnsiTheme="minorHAnsi" w:cstheme="minorHAnsi"/>
          <w:sz w:val="24"/>
        </w:rPr>
      </w:pPr>
      <w:r w:rsidRPr="00EE2B48">
        <w:rPr>
          <w:rFonts w:asciiTheme="minorHAnsi" w:hAnsiTheme="minorHAnsi" w:cstheme="minorHAnsi"/>
          <w:sz w:val="24"/>
        </w:rPr>
        <w:t>Frequent intense concentration for both predictable and unpredictable workload</w:t>
      </w:r>
    </w:p>
    <w:p w14:paraId="7BA3685E" w14:textId="77777777" w:rsidR="00EE2B48" w:rsidRPr="00EE2B48" w:rsidRDefault="00EE2B48" w:rsidP="00754E57">
      <w:pPr>
        <w:numPr>
          <w:ilvl w:val="0"/>
          <w:numId w:val="13"/>
        </w:numPr>
        <w:spacing w:after="0" w:line="250" w:lineRule="auto"/>
        <w:ind w:left="465" w:hanging="465"/>
        <w:rPr>
          <w:rFonts w:asciiTheme="minorHAnsi" w:hAnsiTheme="minorHAnsi" w:cstheme="minorHAnsi"/>
          <w:sz w:val="24"/>
        </w:rPr>
      </w:pPr>
      <w:r w:rsidRPr="00EE2B48">
        <w:rPr>
          <w:rFonts w:asciiTheme="minorHAnsi" w:hAnsiTheme="minorHAnsi" w:cstheme="minorHAnsi"/>
          <w:sz w:val="24"/>
        </w:rPr>
        <w:t>Ensuring effective communication</w:t>
      </w:r>
    </w:p>
    <w:p w14:paraId="46E7CB3E" w14:textId="77777777" w:rsidR="00EE2B48" w:rsidRPr="00EE2B48" w:rsidRDefault="00EE2B48" w:rsidP="00754E57">
      <w:pPr>
        <w:numPr>
          <w:ilvl w:val="0"/>
          <w:numId w:val="13"/>
        </w:numPr>
        <w:spacing w:after="0" w:line="250" w:lineRule="auto"/>
        <w:ind w:left="465" w:hanging="465"/>
        <w:rPr>
          <w:rFonts w:asciiTheme="minorHAnsi" w:hAnsiTheme="minorHAnsi" w:cstheme="minorHAnsi"/>
          <w:sz w:val="24"/>
        </w:rPr>
      </w:pPr>
      <w:r w:rsidRPr="00EE2B48">
        <w:rPr>
          <w:rFonts w:asciiTheme="minorHAnsi" w:hAnsiTheme="minorHAnsi" w:cstheme="minorHAnsi"/>
          <w:sz w:val="24"/>
        </w:rPr>
        <w:t>Constant interruptions and demands on time</w:t>
      </w:r>
    </w:p>
    <w:p w14:paraId="456CF558" w14:textId="77777777" w:rsidR="00EE2B48" w:rsidRPr="00EE2B48" w:rsidRDefault="00EE2B48" w:rsidP="00754E57">
      <w:pPr>
        <w:numPr>
          <w:ilvl w:val="0"/>
          <w:numId w:val="13"/>
        </w:numPr>
        <w:spacing w:after="0" w:line="250" w:lineRule="auto"/>
        <w:ind w:left="465" w:hanging="465"/>
        <w:rPr>
          <w:rFonts w:asciiTheme="minorHAnsi" w:hAnsiTheme="minorHAnsi" w:cstheme="minorHAnsi"/>
          <w:sz w:val="24"/>
        </w:rPr>
      </w:pPr>
      <w:r w:rsidRPr="00EE2B48">
        <w:rPr>
          <w:rFonts w:asciiTheme="minorHAnsi" w:hAnsiTheme="minorHAnsi" w:cstheme="minorHAnsi"/>
          <w:sz w:val="24"/>
        </w:rPr>
        <w:t>Assess changing conditions and act accordingly</w:t>
      </w:r>
    </w:p>
    <w:p w14:paraId="000D196C" w14:textId="77777777" w:rsidR="00EE2B48" w:rsidRPr="00EE2B48" w:rsidRDefault="00EE2B48" w:rsidP="00754E57">
      <w:pPr>
        <w:numPr>
          <w:ilvl w:val="0"/>
          <w:numId w:val="13"/>
        </w:numPr>
        <w:spacing w:after="0" w:line="250" w:lineRule="auto"/>
        <w:ind w:left="465" w:hanging="465"/>
        <w:rPr>
          <w:rFonts w:asciiTheme="minorHAnsi" w:hAnsiTheme="minorHAnsi" w:cstheme="minorHAnsi"/>
          <w:sz w:val="24"/>
        </w:rPr>
      </w:pPr>
      <w:r w:rsidRPr="00EE2B48">
        <w:rPr>
          <w:rFonts w:asciiTheme="minorHAnsi" w:hAnsiTheme="minorHAnsi" w:cstheme="minorHAnsi"/>
          <w:sz w:val="24"/>
        </w:rPr>
        <w:t>Prioritising workload</w:t>
      </w:r>
    </w:p>
    <w:p w14:paraId="1194FFA8" w14:textId="77777777" w:rsidR="00EE2B48" w:rsidRDefault="00EE2B48" w:rsidP="00754E57">
      <w:pPr>
        <w:numPr>
          <w:ilvl w:val="0"/>
          <w:numId w:val="13"/>
        </w:numPr>
        <w:spacing w:after="0" w:line="250" w:lineRule="auto"/>
        <w:ind w:left="465" w:hanging="465"/>
        <w:rPr>
          <w:rFonts w:asciiTheme="minorHAnsi" w:hAnsiTheme="minorHAnsi" w:cstheme="minorHAnsi"/>
          <w:sz w:val="24"/>
        </w:rPr>
      </w:pPr>
      <w:r w:rsidRPr="00EE2B48">
        <w:rPr>
          <w:rFonts w:asciiTheme="minorHAnsi" w:hAnsiTheme="minorHAnsi" w:cstheme="minorHAnsi"/>
          <w:sz w:val="24"/>
        </w:rPr>
        <w:t>Requirement to keep updated personally and professionally</w:t>
      </w:r>
    </w:p>
    <w:p w14:paraId="1C208516" w14:textId="368345DA" w:rsidR="00EE2B48" w:rsidRPr="00CD3580" w:rsidRDefault="00EE2B48" w:rsidP="00754E57">
      <w:pPr>
        <w:numPr>
          <w:ilvl w:val="0"/>
          <w:numId w:val="13"/>
        </w:numPr>
        <w:spacing w:after="0" w:line="250" w:lineRule="auto"/>
        <w:ind w:left="465" w:hanging="465"/>
        <w:rPr>
          <w:rFonts w:asciiTheme="minorHAnsi" w:hAnsiTheme="minorHAnsi" w:cstheme="minorHAnsi"/>
          <w:sz w:val="28"/>
        </w:rPr>
      </w:pPr>
      <w:r w:rsidRPr="00EE2B48">
        <w:rPr>
          <w:rFonts w:asciiTheme="minorHAnsi" w:hAnsiTheme="minorHAnsi" w:cstheme="minorHAnsi"/>
          <w:sz w:val="24"/>
        </w:rPr>
        <w:t>Out of hours working is required.</w:t>
      </w:r>
    </w:p>
    <w:p w14:paraId="5D5EF6CD" w14:textId="67A074E7" w:rsidR="00CD3580" w:rsidRDefault="00CD3580" w:rsidP="00CD3580">
      <w:pPr>
        <w:spacing w:after="0" w:line="250" w:lineRule="auto"/>
        <w:rPr>
          <w:rFonts w:asciiTheme="minorHAnsi" w:hAnsiTheme="minorHAnsi" w:cstheme="minorHAnsi"/>
          <w:sz w:val="24"/>
        </w:rPr>
      </w:pPr>
    </w:p>
    <w:p w14:paraId="6A6E3C92" w14:textId="77777777" w:rsidR="00CD3580" w:rsidRPr="00F779E6" w:rsidRDefault="00CD3580" w:rsidP="00CD3580">
      <w:pPr>
        <w:pStyle w:val="NoSpacing"/>
        <w:rPr>
          <w:sz w:val="24"/>
        </w:rPr>
      </w:pPr>
      <w:r w:rsidRPr="00F779E6">
        <w:rPr>
          <w:rFonts w:cs="Calibri"/>
          <w:sz w:val="24"/>
          <w:u w:val="single"/>
        </w:rPr>
        <w:t>Emotional effort</w:t>
      </w:r>
      <w:r w:rsidRPr="00F779E6">
        <w:rPr>
          <w:rFonts w:cs="Calibri"/>
          <w:sz w:val="24"/>
        </w:rPr>
        <w:t xml:space="preserve"> - </w:t>
      </w:r>
      <w:r w:rsidRPr="00F779E6">
        <w:rPr>
          <w:sz w:val="24"/>
        </w:rPr>
        <w:t>Nature, frequency and duration regarding emotional effort in situations that are generally considered to be distressing and/or emotionally demanding</w:t>
      </w:r>
    </w:p>
    <w:p w14:paraId="2216A00E" w14:textId="77777777" w:rsidR="00CD3580" w:rsidRDefault="00CD3580" w:rsidP="00CD3580">
      <w:pPr>
        <w:numPr>
          <w:ilvl w:val="0"/>
          <w:numId w:val="13"/>
        </w:numPr>
        <w:tabs>
          <w:tab w:val="num" w:pos="360"/>
        </w:tabs>
        <w:spacing w:after="0" w:line="250" w:lineRule="auto"/>
        <w:ind w:left="357" w:hanging="357"/>
        <w:rPr>
          <w:rFonts w:asciiTheme="minorHAnsi" w:hAnsiTheme="minorHAnsi" w:cstheme="minorHAnsi"/>
          <w:sz w:val="24"/>
        </w:rPr>
      </w:pPr>
      <w:r>
        <w:rPr>
          <w:rFonts w:asciiTheme="minorHAnsi" w:hAnsiTheme="minorHAnsi" w:cstheme="minorHAnsi"/>
          <w:sz w:val="24"/>
        </w:rPr>
        <w:t>Exposure to situations such as patients receiving bad news</w:t>
      </w:r>
    </w:p>
    <w:p w14:paraId="59070BF5" w14:textId="77777777" w:rsidR="00CD3580" w:rsidRPr="00471894" w:rsidRDefault="00CD3580" w:rsidP="00CD3580">
      <w:pPr>
        <w:numPr>
          <w:ilvl w:val="0"/>
          <w:numId w:val="13"/>
        </w:numPr>
        <w:tabs>
          <w:tab w:val="num" w:pos="360"/>
        </w:tabs>
        <w:spacing w:after="0" w:line="250" w:lineRule="auto"/>
        <w:ind w:left="357" w:hanging="357"/>
        <w:rPr>
          <w:rFonts w:asciiTheme="minorHAnsi" w:hAnsiTheme="minorHAnsi" w:cstheme="minorHAnsi"/>
          <w:sz w:val="24"/>
        </w:rPr>
      </w:pPr>
      <w:r>
        <w:rPr>
          <w:rFonts w:asciiTheme="minorHAnsi" w:hAnsiTheme="minorHAnsi" w:cstheme="minorHAnsi"/>
          <w:sz w:val="24"/>
        </w:rPr>
        <w:t>Dealing with death</w:t>
      </w:r>
    </w:p>
    <w:p w14:paraId="7E628BCB" w14:textId="77777777" w:rsidR="00CD3580" w:rsidRPr="00471894" w:rsidRDefault="00CD3580" w:rsidP="00CD3580">
      <w:pPr>
        <w:numPr>
          <w:ilvl w:val="0"/>
          <w:numId w:val="13"/>
        </w:numPr>
        <w:tabs>
          <w:tab w:val="num" w:pos="360"/>
        </w:tabs>
        <w:spacing w:after="0" w:line="250" w:lineRule="auto"/>
        <w:ind w:left="357" w:hanging="357"/>
        <w:rPr>
          <w:rFonts w:asciiTheme="minorHAnsi" w:hAnsiTheme="minorHAnsi" w:cstheme="minorHAnsi"/>
          <w:sz w:val="24"/>
        </w:rPr>
      </w:pPr>
      <w:r w:rsidRPr="00471894">
        <w:rPr>
          <w:rFonts w:asciiTheme="minorHAnsi" w:hAnsiTheme="minorHAnsi" w:cstheme="minorHAnsi"/>
          <w:sz w:val="24"/>
        </w:rPr>
        <w:t>Supporting colleagues</w:t>
      </w:r>
    </w:p>
    <w:p w14:paraId="2599EA20" w14:textId="77777777" w:rsidR="00CD3580" w:rsidRPr="005F026E" w:rsidRDefault="00CD3580" w:rsidP="00CD3580">
      <w:pPr>
        <w:numPr>
          <w:ilvl w:val="0"/>
          <w:numId w:val="13"/>
        </w:numPr>
        <w:tabs>
          <w:tab w:val="num" w:pos="360"/>
        </w:tabs>
        <w:spacing w:after="0" w:line="250" w:lineRule="auto"/>
        <w:ind w:left="357" w:hanging="357"/>
        <w:rPr>
          <w:rFonts w:asciiTheme="minorHAnsi" w:hAnsiTheme="minorHAnsi" w:cstheme="minorHAnsi"/>
          <w:sz w:val="24"/>
        </w:rPr>
      </w:pPr>
      <w:r w:rsidRPr="00471894">
        <w:rPr>
          <w:rFonts w:asciiTheme="minorHAnsi" w:hAnsiTheme="minorHAnsi" w:cstheme="minorHAnsi"/>
          <w:sz w:val="24"/>
        </w:rPr>
        <w:t>Taking charge of the team</w:t>
      </w:r>
    </w:p>
    <w:p w14:paraId="1CB79F60" w14:textId="77777777" w:rsidR="00CD3580" w:rsidRPr="00471894" w:rsidRDefault="00CD3580" w:rsidP="00CD3580">
      <w:pPr>
        <w:numPr>
          <w:ilvl w:val="0"/>
          <w:numId w:val="16"/>
        </w:numPr>
        <w:spacing w:after="0" w:line="250" w:lineRule="auto"/>
        <w:ind w:left="357" w:hanging="357"/>
        <w:rPr>
          <w:rFonts w:asciiTheme="minorHAnsi" w:hAnsiTheme="minorHAnsi" w:cstheme="minorHAnsi"/>
          <w:sz w:val="24"/>
        </w:rPr>
      </w:pPr>
      <w:r w:rsidRPr="00471894">
        <w:rPr>
          <w:rFonts w:asciiTheme="minorHAnsi" w:hAnsiTheme="minorHAnsi" w:cstheme="minorHAnsi"/>
          <w:sz w:val="24"/>
        </w:rPr>
        <w:t>Frequent Supporting of colleagues</w:t>
      </w:r>
    </w:p>
    <w:p w14:paraId="21A356AF" w14:textId="4B69DFDE" w:rsidR="005F026E" w:rsidRPr="00AC2770" w:rsidRDefault="005F026E" w:rsidP="00CD3580">
      <w:pPr>
        <w:spacing w:after="0" w:line="250" w:lineRule="auto"/>
        <w:rPr>
          <w:rFonts w:cs="Calibri"/>
          <w:sz w:val="24"/>
        </w:rPr>
      </w:pPr>
    </w:p>
    <w:p w14:paraId="1241486D" w14:textId="77777777" w:rsidR="00C76C79" w:rsidRPr="00AC2770" w:rsidRDefault="00C76C79" w:rsidP="00EE2B48">
      <w:pPr>
        <w:spacing w:after="0" w:line="250" w:lineRule="auto"/>
        <w:rPr>
          <w:rFonts w:cs="Calibri"/>
          <w:sz w:val="24"/>
        </w:rPr>
      </w:pPr>
      <w:r w:rsidRPr="005F026E">
        <w:rPr>
          <w:rFonts w:cs="Calibri"/>
          <w:sz w:val="24"/>
          <w:u w:val="single"/>
        </w:rPr>
        <w:t>Working conditions</w:t>
      </w:r>
      <w:r w:rsidRPr="00AC2770">
        <w:rPr>
          <w:rFonts w:cs="Calibri"/>
          <w:sz w:val="24"/>
        </w:rPr>
        <w:t xml:space="preserve"> - </w:t>
      </w:r>
    </w:p>
    <w:p w14:paraId="6D8430B2" w14:textId="77777777" w:rsidR="00471894" w:rsidRPr="00471894" w:rsidRDefault="00471894" w:rsidP="00471894">
      <w:pPr>
        <w:numPr>
          <w:ilvl w:val="0"/>
          <w:numId w:val="13"/>
        </w:numPr>
        <w:tabs>
          <w:tab w:val="num" w:pos="360"/>
        </w:tabs>
        <w:spacing w:after="0" w:line="240" w:lineRule="auto"/>
        <w:ind w:left="360"/>
        <w:rPr>
          <w:rFonts w:asciiTheme="minorHAnsi" w:eastAsia="Times New Roman" w:hAnsiTheme="minorHAnsi" w:cstheme="minorHAnsi"/>
          <w:bCs/>
          <w:sz w:val="24"/>
        </w:rPr>
      </w:pPr>
      <w:r w:rsidRPr="00471894">
        <w:rPr>
          <w:rFonts w:asciiTheme="minorHAnsi" w:eastAsia="Times New Roman" w:hAnsiTheme="minorHAnsi" w:cstheme="minorHAnsi"/>
          <w:bCs/>
          <w:sz w:val="24"/>
        </w:rPr>
        <w:t>Dealing with violence or aggression from patients or visitors</w:t>
      </w:r>
    </w:p>
    <w:p w14:paraId="034D183A" w14:textId="77777777" w:rsidR="00471894" w:rsidRPr="00471894" w:rsidRDefault="00471894" w:rsidP="00471894">
      <w:pPr>
        <w:numPr>
          <w:ilvl w:val="0"/>
          <w:numId w:val="13"/>
        </w:numPr>
        <w:tabs>
          <w:tab w:val="num" w:pos="360"/>
        </w:tabs>
        <w:spacing w:after="0" w:line="240" w:lineRule="auto"/>
        <w:ind w:left="360"/>
        <w:rPr>
          <w:rFonts w:asciiTheme="minorHAnsi" w:eastAsia="Times New Roman" w:hAnsiTheme="minorHAnsi" w:cstheme="minorHAnsi"/>
          <w:bCs/>
          <w:sz w:val="24"/>
        </w:rPr>
      </w:pPr>
      <w:r w:rsidRPr="00471894">
        <w:rPr>
          <w:rFonts w:asciiTheme="minorHAnsi" w:eastAsia="Times New Roman" w:hAnsiTheme="minorHAnsi" w:cstheme="minorHAnsi"/>
          <w:bCs/>
          <w:sz w:val="24"/>
        </w:rPr>
        <w:t>Dealing with body fluids</w:t>
      </w:r>
    </w:p>
    <w:p w14:paraId="3FA70A6A" w14:textId="77777777" w:rsidR="00471894" w:rsidRPr="00471894" w:rsidRDefault="00471894" w:rsidP="00471894">
      <w:pPr>
        <w:numPr>
          <w:ilvl w:val="0"/>
          <w:numId w:val="13"/>
        </w:numPr>
        <w:tabs>
          <w:tab w:val="num" w:pos="360"/>
        </w:tabs>
        <w:spacing w:after="0" w:line="240" w:lineRule="auto"/>
        <w:ind w:left="360"/>
        <w:rPr>
          <w:rFonts w:asciiTheme="minorHAnsi" w:eastAsia="Times New Roman" w:hAnsiTheme="minorHAnsi" w:cstheme="minorHAnsi"/>
          <w:bCs/>
          <w:sz w:val="24"/>
        </w:rPr>
      </w:pPr>
      <w:r w:rsidRPr="00471894">
        <w:rPr>
          <w:rFonts w:asciiTheme="minorHAnsi" w:eastAsia="Times New Roman" w:hAnsiTheme="minorHAnsi" w:cstheme="minorHAnsi"/>
          <w:bCs/>
          <w:sz w:val="24"/>
        </w:rPr>
        <w:t>Lack of equipment or resources</w:t>
      </w:r>
    </w:p>
    <w:p w14:paraId="064757D6" w14:textId="77777777" w:rsidR="00471894" w:rsidRPr="00471894" w:rsidRDefault="00471894" w:rsidP="00471894">
      <w:pPr>
        <w:numPr>
          <w:ilvl w:val="0"/>
          <w:numId w:val="13"/>
        </w:numPr>
        <w:tabs>
          <w:tab w:val="num" w:pos="360"/>
        </w:tabs>
        <w:spacing w:after="0" w:line="240" w:lineRule="auto"/>
        <w:ind w:left="360"/>
        <w:rPr>
          <w:rFonts w:asciiTheme="minorHAnsi" w:eastAsia="Times New Roman" w:hAnsiTheme="minorHAnsi" w:cstheme="minorHAnsi"/>
          <w:bCs/>
          <w:sz w:val="24"/>
        </w:rPr>
      </w:pPr>
      <w:r w:rsidRPr="00471894">
        <w:rPr>
          <w:rFonts w:asciiTheme="minorHAnsi" w:eastAsia="Times New Roman" w:hAnsiTheme="minorHAnsi" w:cstheme="minorHAnsi"/>
          <w:bCs/>
          <w:sz w:val="24"/>
        </w:rPr>
        <w:t>Handling highly unpleasant chemical substances, some hazardous to health</w:t>
      </w:r>
    </w:p>
    <w:p w14:paraId="7A015041" w14:textId="77777777" w:rsidR="00C76C79" w:rsidRPr="004D2CE9" w:rsidRDefault="00C76C79" w:rsidP="00471894">
      <w:pPr>
        <w:tabs>
          <w:tab w:val="left" w:pos="426"/>
        </w:tabs>
        <w:spacing w:after="0" w:line="250" w:lineRule="auto"/>
        <w:ind w:left="465" w:hanging="465"/>
        <w:rPr>
          <w:rFonts w:cs="Calibri"/>
        </w:rPr>
      </w:pPr>
    </w:p>
    <w:p w14:paraId="1F70D190" w14:textId="77777777" w:rsidR="00C76C79" w:rsidRDefault="00C76C79" w:rsidP="001307DF">
      <w:pPr>
        <w:rPr>
          <w:rFonts w:cs="Calibri"/>
          <w:sz w:val="24"/>
        </w:rPr>
      </w:pPr>
      <w:r w:rsidRPr="00AC2770">
        <w:rPr>
          <w:rFonts w:cs="Calibri"/>
          <w:sz w:val="24"/>
        </w:rPr>
        <w:t>This is not an exhaustive list. The successful applicant will be expected to be a good team player, working with colleagues in a flexible manner and performing other tasks as required.</w:t>
      </w:r>
    </w:p>
    <w:p w14:paraId="46245635" w14:textId="77777777" w:rsidR="00CE041F" w:rsidRPr="00AC2770" w:rsidRDefault="00CE041F" w:rsidP="00AC2770">
      <w:pPr>
        <w:jc w:val="center"/>
        <w:rPr>
          <w:rFonts w:cs="Calibri"/>
          <w:sz w:val="24"/>
        </w:rPr>
      </w:pPr>
    </w:p>
    <w:p w14:paraId="7B0C015F" w14:textId="77777777" w:rsidR="00C76C79" w:rsidRDefault="001E074F" w:rsidP="00AC2770">
      <w:pPr>
        <w:jc w:val="center"/>
        <w:rPr>
          <w:rFonts w:cs="Calibri"/>
          <w:b/>
          <w:i/>
          <w:sz w:val="24"/>
        </w:rPr>
      </w:pPr>
      <w:r w:rsidRPr="00AC2770">
        <w:rPr>
          <w:rFonts w:cs="Calibri"/>
          <w:b/>
          <w:i/>
          <w:sz w:val="24"/>
        </w:rPr>
        <w:t>Lindsey Lodge Hospice and Healthcare</w:t>
      </w:r>
      <w:r w:rsidR="00C76C79" w:rsidRPr="00AC2770">
        <w:rPr>
          <w:rFonts w:cs="Calibri"/>
          <w:b/>
          <w:i/>
          <w:sz w:val="24"/>
        </w:rPr>
        <w:t xml:space="preserve"> operates a no smoking policy for staff</w:t>
      </w:r>
    </w:p>
    <w:p w14:paraId="169D9CB7" w14:textId="77777777" w:rsidR="00E54777" w:rsidRDefault="00E54777" w:rsidP="00AC2770">
      <w:pPr>
        <w:jc w:val="center"/>
        <w:rPr>
          <w:rFonts w:cs="Calibri"/>
          <w:b/>
          <w:i/>
          <w:sz w:val="24"/>
        </w:rPr>
      </w:pPr>
    </w:p>
    <w:p w14:paraId="3791CE0E" w14:textId="5BDDBB94" w:rsidR="00E54777" w:rsidRDefault="00E54777" w:rsidP="00AC2770">
      <w:pPr>
        <w:jc w:val="center"/>
        <w:rPr>
          <w:rFonts w:cs="Calibri"/>
          <w:b/>
          <w:i/>
          <w:sz w:val="24"/>
        </w:rPr>
      </w:pPr>
    </w:p>
    <w:p w14:paraId="6471F9F9" w14:textId="77777777" w:rsidR="00CD3580" w:rsidRDefault="00CD3580" w:rsidP="00AC2770">
      <w:pPr>
        <w:jc w:val="center"/>
        <w:rPr>
          <w:rFonts w:cs="Calibri"/>
          <w:b/>
          <w:i/>
          <w:sz w:val="24"/>
        </w:rPr>
      </w:pPr>
    </w:p>
    <w:p w14:paraId="6F9AC40D" w14:textId="77777777" w:rsidR="00E54777" w:rsidRDefault="00E54777" w:rsidP="00AC2770">
      <w:pPr>
        <w:jc w:val="center"/>
        <w:rPr>
          <w:rFonts w:cs="Calibri"/>
          <w:b/>
          <w:i/>
          <w:sz w:val="24"/>
        </w:rPr>
      </w:pPr>
    </w:p>
    <w:p w14:paraId="1F60262E" w14:textId="77777777" w:rsidR="00E54777" w:rsidRDefault="00E54777" w:rsidP="00AC2770">
      <w:pPr>
        <w:jc w:val="center"/>
        <w:rPr>
          <w:rFonts w:cs="Calibri"/>
          <w:b/>
          <w:i/>
          <w:sz w:val="24"/>
        </w:rPr>
      </w:pPr>
    </w:p>
    <w:p w14:paraId="2E2AE671" w14:textId="365194BE" w:rsidR="007F7A92" w:rsidRDefault="007F7A92" w:rsidP="001307DF">
      <w:pPr>
        <w:rPr>
          <w:rFonts w:cs="Calibri"/>
          <w:b/>
          <w:i/>
          <w:sz w:val="24"/>
        </w:rPr>
      </w:pPr>
    </w:p>
    <w:p w14:paraId="3ED735D9" w14:textId="0EFF2F89" w:rsidR="00C76C79" w:rsidRPr="009C7352" w:rsidRDefault="00C76C79" w:rsidP="001307DF">
      <w:pPr>
        <w:rPr>
          <w:rFonts w:cs="Calibri"/>
          <w:b/>
          <w:sz w:val="28"/>
          <w:u w:val="single"/>
        </w:rPr>
      </w:pPr>
      <w:r w:rsidRPr="009C7352">
        <w:rPr>
          <w:rFonts w:cs="Calibri"/>
          <w:b/>
          <w:sz w:val="28"/>
          <w:u w:val="single"/>
        </w:rPr>
        <w:lastRenderedPageBreak/>
        <w:t>PERSON SPECIFICATION</w:t>
      </w:r>
      <w:r w:rsidR="00432A76" w:rsidRPr="009C7352">
        <w:rPr>
          <w:rFonts w:cs="Calibri"/>
          <w:b/>
          <w:sz w:val="28"/>
          <w:u w:val="single"/>
        </w:rPr>
        <w:t xml:space="preserve"> - </w:t>
      </w:r>
      <w:r w:rsidR="001E074F" w:rsidRPr="009C7352">
        <w:rPr>
          <w:rFonts w:asciiTheme="minorHAnsi" w:hAnsiTheme="minorHAnsi" w:cstheme="minorHAnsi"/>
          <w:b/>
          <w:sz w:val="28"/>
          <w:u w:val="single"/>
        </w:rPr>
        <w:t>LINDSEY LODGE</w:t>
      </w:r>
      <w:r w:rsidR="0007104D" w:rsidRPr="009C7352">
        <w:rPr>
          <w:rFonts w:asciiTheme="minorHAnsi" w:hAnsiTheme="minorHAnsi" w:cstheme="minorHAnsi"/>
          <w:sz w:val="28"/>
          <w:u w:val="single"/>
        </w:rPr>
        <w:t xml:space="preserve"> </w:t>
      </w:r>
      <w:r w:rsidR="0007104D" w:rsidRPr="009C7352">
        <w:rPr>
          <w:rFonts w:asciiTheme="minorHAnsi" w:hAnsiTheme="minorHAnsi" w:cstheme="minorHAnsi"/>
          <w:u w:val="single"/>
        </w:rPr>
        <w:t xml:space="preserve">– </w:t>
      </w:r>
      <w:r w:rsidR="009C7352" w:rsidRPr="009C7352">
        <w:rPr>
          <w:rFonts w:cs="Calibri"/>
          <w:b/>
          <w:sz w:val="28"/>
          <w:u w:val="single"/>
          <w:lang w:val="en-US"/>
        </w:rPr>
        <w:t>REGISTER NURSE</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678"/>
        <w:gridCol w:w="3969"/>
      </w:tblGrid>
      <w:tr w:rsidR="00C76C79" w:rsidRPr="00C76C79" w14:paraId="6BB9E4A2" w14:textId="77777777" w:rsidTr="001307DF">
        <w:trPr>
          <w:gridBefore w:val="1"/>
          <w:wBefore w:w="2127" w:type="dxa"/>
          <w:trHeight w:val="405"/>
        </w:trPr>
        <w:tc>
          <w:tcPr>
            <w:tcW w:w="4678" w:type="dxa"/>
            <w:vAlign w:val="center"/>
          </w:tcPr>
          <w:p w14:paraId="61399388" w14:textId="77777777" w:rsidR="00C76C79" w:rsidRPr="00445E3C" w:rsidRDefault="00445E3C" w:rsidP="00432A76">
            <w:pPr>
              <w:pStyle w:val="Heading5"/>
              <w:jc w:val="center"/>
              <w:rPr>
                <w:rFonts w:ascii="Calibri" w:hAnsi="Calibri" w:cs="Calibri"/>
                <w:b/>
              </w:rPr>
            </w:pPr>
            <w:r w:rsidRPr="00432A76">
              <w:rPr>
                <w:rFonts w:ascii="Calibri" w:hAnsi="Calibri" w:cs="Calibri"/>
                <w:b/>
                <w:color w:val="auto"/>
              </w:rPr>
              <w:t>ESSENTIAL</w:t>
            </w:r>
          </w:p>
        </w:tc>
        <w:tc>
          <w:tcPr>
            <w:tcW w:w="3969" w:type="dxa"/>
            <w:vAlign w:val="center"/>
          </w:tcPr>
          <w:p w14:paraId="78DDB01B" w14:textId="77777777" w:rsidR="00C76C79" w:rsidRPr="004D2CE9" w:rsidRDefault="00C76C79" w:rsidP="00432A76">
            <w:pPr>
              <w:pStyle w:val="Heading1"/>
              <w:rPr>
                <w:rFonts w:ascii="Calibri" w:hAnsi="Calibri" w:cs="Calibri"/>
                <w:sz w:val="22"/>
                <w:szCs w:val="22"/>
              </w:rPr>
            </w:pPr>
            <w:r w:rsidRPr="004D2CE9">
              <w:rPr>
                <w:rFonts w:ascii="Calibri" w:hAnsi="Calibri" w:cs="Calibri"/>
                <w:sz w:val="22"/>
                <w:szCs w:val="22"/>
              </w:rPr>
              <w:t>DESIRABLE</w:t>
            </w:r>
          </w:p>
        </w:tc>
      </w:tr>
      <w:tr w:rsidR="00C76C79" w:rsidRPr="00C76C79" w14:paraId="20C00F99" w14:textId="77777777" w:rsidTr="001307DF">
        <w:trPr>
          <w:trHeight w:val="596"/>
        </w:trPr>
        <w:tc>
          <w:tcPr>
            <w:tcW w:w="2127" w:type="dxa"/>
          </w:tcPr>
          <w:p w14:paraId="5584F92F" w14:textId="77777777" w:rsidR="00C76C79" w:rsidRPr="004D2CE9" w:rsidRDefault="00C76C79" w:rsidP="00D7487E">
            <w:pPr>
              <w:pStyle w:val="Heading1"/>
              <w:jc w:val="left"/>
              <w:rPr>
                <w:rFonts w:ascii="Calibri" w:hAnsi="Calibri" w:cs="Calibri"/>
                <w:sz w:val="22"/>
                <w:szCs w:val="22"/>
              </w:rPr>
            </w:pPr>
            <w:r w:rsidRPr="004D2CE9">
              <w:rPr>
                <w:rFonts w:ascii="Calibri" w:hAnsi="Calibri" w:cs="Calibri"/>
                <w:sz w:val="22"/>
                <w:szCs w:val="22"/>
              </w:rPr>
              <w:t>QUALIFICATIONS</w:t>
            </w:r>
          </w:p>
        </w:tc>
        <w:tc>
          <w:tcPr>
            <w:tcW w:w="4678" w:type="dxa"/>
          </w:tcPr>
          <w:p w14:paraId="32687083" w14:textId="7FA0A2A2" w:rsidR="00C76C79" w:rsidRDefault="003144DC" w:rsidP="00CD3580">
            <w:pPr>
              <w:spacing w:after="120" w:line="240" w:lineRule="auto"/>
              <w:rPr>
                <w:rFonts w:eastAsia="MS Mincho"/>
                <w:sz w:val="24"/>
                <w:lang w:val="en-US"/>
              </w:rPr>
            </w:pPr>
            <w:r>
              <w:rPr>
                <w:rFonts w:eastAsia="MS Mincho"/>
                <w:sz w:val="24"/>
                <w:lang w:val="en-US"/>
              </w:rPr>
              <w:t>First Level Registered Nurse – diploma or degree</w:t>
            </w:r>
          </w:p>
          <w:p w14:paraId="1D4BFB26" w14:textId="77777777" w:rsidR="003144DC" w:rsidRDefault="003144DC" w:rsidP="00CD3580">
            <w:pPr>
              <w:spacing w:after="120" w:line="240" w:lineRule="auto"/>
              <w:rPr>
                <w:rFonts w:eastAsia="MS Mincho"/>
                <w:sz w:val="24"/>
                <w:lang w:val="en-US"/>
              </w:rPr>
            </w:pPr>
            <w:r>
              <w:rPr>
                <w:rFonts w:eastAsia="MS Mincho"/>
                <w:sz w:val="24"/>
                <w:lang w:val="en-US"/>
              </w:rPr>
              <w:t>Current NMC registration</w:t>
            </w:r>
          </w:p>
          <w:p w14:paraId="07F2148D" w14:textId="55684A1E" w:rsidR="003144DC" w:rsidRPr="00C76C79" w:rsidRDefault="003144DC" w:rsidP="00CD3580">
            <w:pPr>
              <w:spacing w:after="120" w:line="240" w:lineRule="auto"/>
              <w:rPr>
                <w:rFonts w:cs="Calibri"/>
              </w:rPr>
            </w:pPr>
          </w:p>
        </w:tc>
        <w:tc>
          <w:tcPr>
            <w:tcW w:w="3969" w:type="dxa"/>
          </w:tcPr>
          <w:p w14:paraId="5AFFCB2D" w14:textId="77777777" w:rsidR="00C76C79" w:rsidRDefault="003144DC" w:rsidP="00CD3580">
            <w:pPr>
              <w:spacing w:after="120" w:line="240" w:lineRule="auto"/>
              <w:rPr>
                <w:rFonts w:cs="Calibri"/>
                <w:sz w:val="24"/>
                <w:lang w:val="en-US"/>
              </w:rPr>
            </w:pPr>
            <w:r>
              <w:rPr>
                <w:rFonts w:cs="Calibri"/>
                <w:sz w:val="24"/>
                <w:lang w:val="en-US"/>
              </w:rPr>
              <w:t>Educated to degree level or a willingness to undertake</w:t>
            </w:r>
          </w:p>
          <w:p w14:paraId="78883A5C" w14:textId="77777777" w:rsidR="003144DC" w:rsidRDefault="003144DC" w:rsidP="00CD3580">
            <w:pPr>
              <w:spacing w:after="120" w:line="240" w:lineRule="auto"/>
              <w:rPr>
                <w:rFonts w:cs="Calibri"/>
                <w:sz w:val="24"/>
                <w:lang w:val="en-US"/>
              </w:rPr>
            </w:pPr>
            <w:r>
              <w:rPr>
                <w:rFonts w:cs="Calibri"/>
                <w:sz w:val="24"/>
                <w:lang w:val="en-US"/>
              </w:rPr>
              <w:t>Qualified mentor / clinical supervisor</w:t>
            </w:r>
          </w:p>
          <w:p w14:paraId="48D4A4B8" w14:textId="7F2F4490" w:rsidR="003144DC" w:rsidRPr="00C76C79" w:rsidRDefault="003144DC" w:rsidP="00CD3580">
            <w:pPr>
              <w:spacing w:after="120" w:line="240" w:lineRule="auto"/>
              <w:rPr>
                <w:rFonts w:cs="Calibri"/>
              </w:rPr>
            </w:pPr>
            <w:r w:rsidRPr="003144DC">
              <w:rPr>
                <w:rFonts w:cs="Calibri"/>
                <w:sz w:val="24"/>
              </w:rPr>
              <w:t>Recognised</w:t>
            </w:r>
            <w:r>
              <w:rPr>
                <w:rFonts w:cs="Calibri"/>
                <w:sz w:val="24"/>
                <w:lang w:val="en-US"/>
              </w:rPr>
              <w:t xml:space="preserve"> qualification in palliative care or relevant clinical practice</w:t>
            </w:r>
          </w:p>
        </w:tc>
      </w:tr>
      <w:tr w:rsidR="00C76C79" w:rsidRPr="00C76C79" w14:paraId="6089C115" w14:textId="77777777" w:rsidTr="001307DF">
        <w:tc>
          <w:tcPr>
            <w:tcW w:w="2127" w:type="dxa"/>
          </w:tcPr>
          <w:p w14:paraId="03231184" w14:textId="77777777" w:rsidR="00C76C79" w:rsidRPr="00C76C79" w:rsidRDefault="007C2F86" w:rsidP="00D7487E">
            <w:pPr>
              <w:rPr>
                <w:rFonts w:cs="Calibri"/>
                <w:b/>
              </w:rPr>
            </w:pPr>
            <w:r>
              <w:rPr>
                <w:rFonts w:cs="Calibri"/>
                <w:b/>
              </w:rPr>
              <w:t>E</w:t>
            </w:r>
            <w:r w:rsidR="00C76C79" w:rsidRPr="00C76C79">
              <w:rPr>
                <w:rFonts w:cs="Calibri"/>
                <w:b/>
              </w:rPr>
              <w:t>XPERIENCE</w:t>
            </w:r>
          </w:p>
        </w:tc>
        <w:tc>
          <w:tcPr>
            <w:tcW w:w="4678" w:type="dxa"/>
          </w:tcPr>
          <w:p w14:paraId="56D0AE36" w14:textId="77777777" w:rsidR="004B6473" w:rsidRDefault="003144DC" w:rsidP="00FE1515">
            <w:pPr>
              <w:spacing w:after="120" w:line="240" w:lineRule="auto"/>
              <w:rPr>
                <w:sz w:val="24"/>
              </w:rPr>
            </w:pPr>
            <w:r>
              <w:rPr>
                <w:sz w:val="24"/>
              </w:rPr>
              <w:t>Understanding and evidence of application of NMC and other professional codes of conduct</w:t>
            </w:r>
          </w:p>
          <w:p w14:paraId="112F408F" w14:textId="77777777" w:rsidR="003144DC" w:rsidRDefault="003144DC" w:rsidP="00FE1515">
            <w:pPr>
              <w:spacing w:after="120" w:line="240" w:lineRule="auto"/>
              <w:rPr>
                <w:sz w:val="24"/>
              </w:rPr>
            </w:pPr>
            <w:r>
              <w:rPr>
                <w:sz w:val="24"/>
              </w:rPr>
              <w:t>Evidence of multi-disciplinary working</w:t>
            </w:r>
          </w:p>
          <w:p w14:paraId="199EA482" w14:textId="24E6C1F1" w:rsidR="003144DC" w:rsidRPr="007F6E90" w:rsidRDefault="003144DC" w:rsidP="00FE1515">
            <w:pPr>
              <w:spacing w:after="120" w:line="240" w:lineRule="auto"/>
              <w:rPr>
                <w:sz w:val="24"/>
              </w:rPr>
            </w:pPr>
          </w:p>
        </w:tc>
        <w:tc>
          <w:tcPr>
            <w:tcW w:w="3969" w:type="dxa"/>
          </w:tcPr>
          <w:p w14:paraId="0D09546B" w14:textId="77777777" w:rsidR="00432A76" w:rsidRPr="00BD1E2E" w:rsidRDefault="003144DC" w:rsidP="003144DC">
            <w:pPr>
              <w:tabs>
                <w:tab w:val="left" w:pos="1164"/>
              </w:tabs>
              <w:rPr>
                <w:rFonts w:cs="Calibri"/>
                <w:sz w:val="24"/>
                <w:szCs w:val="24"/>
              </w:rPr>
            </w:pPr>
            <w:r w:rsidRPr="00BD1E2E">
              <w:rPr>
                <w:rFonts w:cs="Calibri"/>
                <w:sz w:val="24"/>
                <w:szCs w:val="24"/>
              </w:rPr>
              <w:t>Experience working in palliative care / end of life or with long term conditions</w:t>
            </w:r>
          </w:p>
          <w:p w14:paraId="6326DB16" w14:textId="77777777" w:rsidR="003144DC" w:rsidRDefault="003144DC" w:rsidP="003144DC">
            <w:pPr>
              <w:tabs>
                <w:tab w:val="left" w:pos="1164"/>
              </w:tabs>
              <w:rPr>
                <w:rFonts w:cs="Calibri"/>
                <w:sz w:val="24"/>
                <w:szCs w:val="24"/>
              </w:rPr>
            </w:pPr>
            <w:r w:rsidRPr="00BD1E2E">
              <w:rPr>
                <w:rFonts w:cs="Calibri"/>
                <w:sz w:val="24"/>
                <w:szCs w:val="24"/>
              </w:rPr>
              <w:t xml:space="preserve">Experience </w:t>
            </w:r>
            <w:r w:rsidR="00BD1E2E" w:rsidRPr="00BD1E2E">
              <w:rPr>
                <w:rFonts w:cs="Calibri"/>
                <w:sz w:val="24"/>
                <w:szCs w:val="24"/>
              </w:rPr>
              <w:t>of working with and supporting volunteers</w:t>
            </w:r>
          </w:p>
          <w:p w14:paraId="584EC288" w14:textId="3519A399" w:rsidR="00BD1E2E" w:rsidRPr="00C76C79" w:rsidRDefault="00BD1E2E" w:rsidP="003144DC">
            <w:pPr>
              <w:tabs>
                <w:tab w:val="left" w:pos="1164"/>
              </w:tabs>
              <w:rPr>
                <w:rFonts w:cs="Calibri"/>
              </w:rPr>
            </w:pPr>
            <w:r>
              <w:rPr>
                <w:rFonts w:cs="Calibri"/>
                <w:sz w:val="24"/>
                <w:szCs w:val="24"/>
              </w:rPr>
              <w:t>Experience of auditing and monitoring the quality of care</w:t>
            </w:r>
          </w:p>
        </w:tc>
      </w:tr>
      <w:tr w:rsidR="00432A76" w:rsidRPr="00C76C79" w14:paraId="36A3A5FE" w14:textId="77777777" w:rsidTr="001307DF">
        <w:tc>
          <w:tcPr>
            <w:tcW w:w="2127" w:type="dxa"/>
          </w:tcPr>
          <w:p w14:paraId="1FC12F21" w14:textId="77777777" w:rsidR="00432A76" w:rsidRDefault="00432A76" w:rsidP="00D7487E">
            <w:pPr>
              <w:rPr>
                <w:rFonts w:cs="Calibri"/>
                <w:b/>
              </w:rPr>
            </w:pPr>
            <w:r>
              <w:rPr>
                <w:rFonts w:cs="Calibri"/>
                <w:b/>
              </w:rPr>
              <w:t xml:space="preserve">SKILLS </w:t>
            </w:r>
          </w:p>
          <w:p w14:paraId="5139B910" w14:textId="77777777" w:rsidR="00D21AD8" w:rsidRDefault="00D21AD8" w:rsidP="00D7487E">
            <w:pPr>
              <w:rPr>
                <w:rFonts w:cs="Calibri"/>
                <w:b/>
              </w:rPr>
            </w:pPr>
          </w:p>
          <w:p w14:paraId="2E7D7DDE" w14:textId="77777777" w:rsidR="00D21AD8" w:rsidRDefault="00D21AD8" w:rsidP="00D7487E">
            <w:pPr>
              <w:rPr>
                <w:rFonts w:cs="Calibri"/>
                <w:b/>
              </w:rPr>
            </w:pPr>
          </w:p>
          <w:p w14:paraId="1F528C6F" w14:textId="77777777" w:rsidR="00D21AD8" w:rsidRDefault="00D21AD8" w:rsidP="00D7487E">
            <w:pPr>
              <w:rPr>
                <w:rFonts w:cs="Calibri"/>
                <w:b/>
              </w:rPr>
            </w:pPr>
          </w:p>
          <w:p w14:paraId="3CE24F8C" w14:textId="77777777" w:rsidR="00432A76" w:rsidRDefault="00432A76" w:rsidP="00D7487E">
            <w:pPr>
              <w:rPr>
                <w:rFonts w:cs="Calibri"/>
                <w:b/>
              </w:rPr>
            </w:pPr>
          </w:p>
          <w:p w14:paraId="511283CD" w14:textId="77777777" w:rsidR="00432A76" w:rsidRDefault="00432A76" w:rsidP="00D7487E">
            <w:pPr>
              <w:rPr>
                <w:rFonts w:cs="Calibri"/>
                <w:b/>
              </w:rPr>
            </w:pPr>
          </w:p>
          <w:p w14:paraId="4E57366C" w14:textId="77777777" w:rsidR="00432A76" w:rsidRDefault="00432A76" w:rsidP="00D7487E">
            <w:pPr>
              <w:rPr>
                <w:rFonts w:cs="Calibri"/>
                <w:b/>
              </w:rPr>
            </w:pPr>
          </w:p>
          <w:p w14:paraId="02CFBD1B" w14:textId="77777777" w:rsidR="00432A76" w:rsidRDefault="00432A76" w:rsidP="00D7487E">
            <w:pPr>
              <w:rPr>
                <w:rFonts w:cs="Calibri"/>
                <w:b/>
              </w:rPr>
            </w:pPr>
          </w:p>
          <w:p w14:paraId="76966F8D" w14:textId="77777777" w:rsidR="00432A76" w:rsidRDefault="00432A76" w:rsidP="00D7487E">
            <w:pPr>
              <w:rPr>
                <w:rFonts w:cs="Calibri"/>
                <w:b/>
              </w:rPr>
            </w:pPr>
          </w:p>
          <w:p w14:paraId="04425DA7" w14:textId="77777777" w:rsidR="00432A76" w:rsidRDefault="00432A76" w:rsidP="00D7487E">
            <w:pPr>
              <w:rPr>
                <w:rFonts w:cs="Calibri"/>
                <w:b/>
              </w:rPr>
            </w:pPr>
          </w:p>
          <w:p w14:paraId="010F8997" w14:textId="77777777" w:rsidR="00432A76" w:rsidRDefault="00432A76" w:rsidP="00D7487E">
            <w:pPr>
              <w:rPr>
                <w:rFonts w:cs="Calibri"/>
                <w:b/>
              </w:rPr>
            </w:pPr>
          </w:p>
          <w:p w14:paraId="4C1E28FE" w14:textId="77777777" w:rsidR="00432A76" w:rsidRDefault="00432A76" w:rsidP="00D7487E">
            <w:pPr>
              <w:rPr>
                <w:rFonts w:cs="Calibri"/>
                <w:b/>
              </w:rPr>
            </w:pPr>
          </w:p>
        </w:tc>
        <w:tc>
          <w:tcPr>
            <w:tcW w:w="4678" w:type="dxa"/>
          </w:tcPr>
          <w:p w14:paraId="6D2E6F6D" w14:textId="77777777" w:rsidR="00BD1E2E" w:rsidRPr="00BD1E2E" w:rsidRDefault="00BD1E2E" w:rsidP="00BD1E2E">
            <w:pPr>
              <w:rPr>
                <w:rFonts w:cs="Calibri"/>
                <w:sz w:val="24"/>
              </w:rPr>
            </w:pPr>
            <w:r w:rsidRPr="00BD1E2E">
              <w:rPr>
                <w:rFonts w:cs="Calibri"/>
                <w:sz w:val="24"/>
              </w:rPr>
              <w:t>Ability to plan personal and professional development of self and others</w:t>
            </w:r>
          </w:p>
          <w:p w14:paraId="1E6FB989" w14:textId="77777777" w:rsidR="00BD1E2E" w:rsidRPr="00BD1E2E" w:rsidRDefault="00BD1E2E" w:rsidP="00BD1E2E">
            <w:pPr>
              <w:rPr>
                <w:rFonts w:cs="Calibri"/>
                <w:sz w:val="24"/>
              </w:rPr>
            </w:pPr>
            <w:r w:rsidRPr="00BD1E2E">
              <w:rPr>
                <w:rFonts w:cs="Calibri"/>
                <w:sz w:val="24"/>
              </w:rPr>
              <w:t>Awareness and understanding of palliative care</w:t>
            </w:r>
          </w:p>
          <w:p w14:paraId="51F7DBDA" w14:textId="77777777" w:rsidR="00BD1E2E" w:rsidRPr="00BD1E2E" w:rsidRDefault="00BD1E2E" w:rsidP="00BD1E2E">
            <w:pPr>
              <w:rPr>
                <w:rFonts w:cs="Calibri"/>
                <w:sz w:val="24"/>
              </w:rPr>
            </w:pPr>
            <w:r w:rsidRPr="00BD1E2E">
              <w:rPr>
                <w:rFonts w:cs="Calibri"/>
                <w:sz w:val="24"/>
              </w:rPr>
              <w:t>Excellent communication skills with the ability to work effectively with a broad range of people to include the ability to communicate sensitive, confidential, and contentious information where advanced empathy, persuasion and reassurance skills are required</w:t>
            </w:r>
          </w:p>
          <w:p w14:paraId="7CC72A99" w14:textId="77777777" w:rsidR="00BD1E2E" w:rsidRPr="00BD1E2E" w:rsidRDefault="00BD1E2E" w:rsidP="00BD1E2E">
            <w:pPr>
              <w:rPr>
                <w:rFonts w:cs="Calibri"/>
                <w:sz w:val="24"/>
              </w:rPr>
            </w:pPr>
            <w:r w:rsidRPr="00BD1E2E">
              <w:rPr>
                <w:rFonts w:cs="Calibri"/>
                <w:sz w:val="24"/>
              </w:rPr>
              <w:t xml:space="preserve">IT skills to maintain database and patient care records and ability to use all appropriate hospice systems </w:t>
            </w:r>
          </w:p>
          <w:p w14:paraId="737F9074" w14:textId="77777777" w:rsidR="004B6473" w:rsidRDefault="00BD1E2E" w:rsidP="00BD1E2E">
            <w:pPr>
              <w:rPr>
                <w:rFonts w:cs="Calibri"/>
                <w:sz w:val="24"/>
              </w:rPr>
            </w:pPr>
            <w:r w:rsidRPr="00BD1E2E">
              <w:rPr>
                <w:rFonts w:cs="Calibri"/>
                <w:sz w:val="24"/>
              </w:rPr>
              <w:t>Ability to prioritise own work and caseload demands to deadlines and carry out clinical risk assessments within sphere of competence and identify and escalate issues appropriately.</w:t>
            </w:r>
          </w:p>
          <w:p w14:paraId="7F8DA512" w14:textId="77777777" w:rsidR="00BD1E2E" w:rsidRDefault="00BD1E2E" w:rsidP="00BD1E2E">
            <w:pPr>
              <w:rPr>
                <w:rFonts w:cs="Calibri"/>
                <w:sz w:val="24"/>
              </w:rPr>
            </w:pPr>
            <w:r>
              <w:rPr>
                <w:rFonts w:cs="Calibri"/>
                <w:sz w:val="24"/>
              </w:rPr>
              <w:t>Numeracy skills</w:t>
            </w:r>
          </w:p>
          <w:p w14:paraId="7DC522CF" w14:textId="77777777" w:rsidR="00BD1E2E" w:rsidRDefault="00BD1E2E" w:rsidP="00BD1E2E">
            <w:pPr>
              <w:rPr>
                <w:rFonts w:cs="Calibri"/>
                <w:sz w:val="24"/>
              </w:rPr>
            </w:pPr>
            <w:r>
              <w:rPr>
                <w:rFonts w:cs="Calibri"/>
                <w:sz w:val="24"/>
              </w:rPr>
              <w:lastRenderedPageBreak/>
              <w:t>Ability to maintain confidentiality and appropriate professional boundaries</w:t>
            </w:r>
          </w:p>
          <w:p w14:paraId="7F9D4D7B" w14:textId="30A87600" w:rsidR="00BD1E2E" w:rsidRPr="007F6E90" w:rsidRDefault="00BD1E2E" w:rsidP="00BD1E2E">
            <w:pPr>
              <w:rPr>
                <w:rFonts w:cs="Calibri"/>
                <w:sz w:val="24"/>
              </w:rPr>
            </w:pPr>
            <w:r>
              <w:rPr>
                <w:rFonts w:cs="Calibri"/>
                <w:sz w:val="24"/>
              </w:rPr>
              <w:t>Ability to manage time effectively</w:t>
            </w:r>
          </w:p>
        </w:tc>
        <w:tc>
          <w:tcPr>
            <w:tcW w:w="3969" w:type="dxa"/>
          </w:tcPr>
          <w:p w14:paraId="69D968DD" w14:textId="77777777" w:rsidR="00BD1E2E" w:rsidRPr="00BD1E2E" w:rsidRDefault="00BD1E2E" w:rsidP="00BD1E2E">
            <w:pPr>
              <w:rPr>
                <w:rFonts w:cs="Calibri"/>
                <w:sz w:val="24"/>
                <w:szCs w:val="24"/>
              </w:rPr>
            </w:pPr>
            <w:r w:rsidRPr="00BD1E2E">
              <w:rPr>
                <w:rFonts w:cs="Calibri"/>
                <w:sz w:val="24"/>
                <w:szCs w:val="24"/>
              </w:rPr>
              <w:lastRenderedPageBreak/>
              <w:t>Demonstrate expertise in the clinical management of palliative care/EOLc in patients, and support for families.</w:t>
            </w:r>
          </w:p>
          <w:p w14:paraId="07E9256F" w14:textId="77777777" w:rsidR="00BD1E2E" w:rsidRPr="00BD1E2E" w:rsidRDefault="00BD1E2E" w:rsidP="00BD1E2E">
            <w:pPr>
              <w:rPr>
                <w:rFonts w:cs="Calibri"/>
                <w:sz w:val="24"/>
                <w:szCs w:val="24"/>
              </w:rPr>
            </w:pPr>
            <w:r w:rsidRPr="00BD1E2E">
              <w:rPr>
                <w:rFonts w:cs="Calibri"/>
                <w:sz w:val="24"/>
                <w:szCs w:val="24"/>
              </w:rPr>
              <w:t>Experience in bereavement and family support</w:t>
            </w:r>
          </w:p>
          <w:p w14:paraId="3E6953D2" w14:textId="77777777" w:rsidR="00BD1E2E" w:rsidRPr="00BD1E2E" w:rsidRDefault="00BD1E2E" w:rsidP="00BD1E2E">
            <w:pPr>
              <w:rPr>
                <w:rFonts w:cs="Calibri"/>
                <w:sz w:val="24"/>
                <w:szCs w:val="24"/>
              </w:rPr>
            </w:pPr>
            <w:r w:rsidRPr="00BD1E2E">
              <w:rPr>
                <w:rFonts w:cs="Calibri"/>
                <w:sz w:val="24"/>
                <w:szCs w:val="24"/>
              </w:rPr>
              <w:t>Management experience</w:t>
            </w:r>
          </w:p>
          <w:p w14:paraId="66932948" w14:textId="3E2E3A36" w:rsidR="00432A76" w:rsidRPr="00C76C79" w:rsidRDefault="00BD1E2E" w:rsidP="00BD1E2E">
            <w:pPr>
              <w:rPr>
                <w:rFonts w:cs="Calibri"/>
              </w:rPr>
            </w:pPr>
            <w:r w:rsidRPr="00BD1E2E">
              <w:rPr>
                <w:rFonts w:cs="Calibri"/>
                <w:sz w:val="24"/>
                <w:szCs w:val="24"/>
              </w:rPr>
              <w:t>Knowledge of clinical governance and guidance frameworks</w:t>
            </w:r>
          </w:p>
        </w:tc>
      </w:tr>
      <w:tr w:rsidR="007F6E90" w:rsidRPr="007F6E90" w14:paraId="0DF94AFE" w14:textId="77777777" w:rsidTr="001307DF">
        <w:tc>
          <w:tcPr>
            <w:tcW w:w="2127" w:type="dxa"/>
          </w:tcPr>
          <w:p w14:paraId="3F23DE43" w14:textId="77777777" w:rsidR="00ED739B" w:rsidRPr="007F6E90" w:rsidRDefault="00ED739B" w:rsidP="00B639D3">
            <w:pPr>
              <w:rPr>
                <w:rFonts w:cs="Calibri"/>
                <w:b/>
              </w:rPr>
            </w:pPr>
            <w:r w:rsidRPr="007F6E90">
              <w:rPr>
                <w:rFonts w:cs="Calibri"/>
                <w:b/>
              </w:rPr>
              <w:t>PERSONAL QUALITIES</w:t>
            </w:r>
          </w:p>
          <w:p w14:paraId="5E1273C6" w14:textId="77777777" w:rsidR="002C5237" w:rsidRPr="007F6E90" w:rsidRDefault="002C5237" w:rsidP="00B639D3">
            <w:pPr>
              <w:rPr>
                <w:rFonts w:cs="Calibri"/>
                <w:b/>
              </w:rPr>
            </w:pPr>
          </w:p>
          <w:p w14:paraId="04F05F0E" w14:textId="77777777" w:rsidR="002C5237" w:rsidRPr="007F6E90" w:rsidRDefault="002C5237" w:rsidP="00B639D3">
            <w:pPr>
              <w:rPr>
                <w:rFonts w:cs="Calibri"/>
                <w:b/>
              </w:rPr>
            </w:pPr>
          </w:p>
        </w:tc>
        <w:tc>
          <w:tcPr>
            <w:tcW w:w="4678" w:type="dxa"/>
          </w:tcPr>
          <w:p w14:paraId="4EA2A6F9" w14:textId="77777777" w:rsidR="00ED739B" w:rsidRDefault="00BD1E2E" w:rsidP="00FE1515">
            <w:pPr>
              <w:spacing w:after="120" w:line="240" w:lineRule="auto"/>
              <w:rPr>
                <w:rFonts w:cs="Calibri"/>
                <w:sz w:val="24"/>
              </w:rPr>
            </w:pPr>
            <w:r>
              <w:rPr>
                <w:rFonts w:cs="Calibri"/>
                <w:sz w:val="24"/>
              </w:rPr>
              <w:t>Possesses drive and enthusiasm</w:t>
            </w:r>
            <w:r w:rsidR="00A36A78" w:rsidRPr="007F6E90">
              <w:rPr>
                <w:rFonts w:cs="Calibri"/>
                <w:sz w:val="24"/>
              </w:rPr>
              <w:t xml:space="preserve"> </w:t>
            </w:r>
          </w:p>
          <w:p w14:paraId="5E52063B" w14:textId="77777777" w:rsidR="00BD1E2E" w:rsidRDefault="00BD1E2E" w:rsidP="00FE1515">
            <w:pPr>
              <w:spacing w:after="120" w:line="240" w:lineRule="auto"/>
              <w:rPr>
                <w:rFonts w:cs="Calibri"/>
                <w:sz w:val="24"/>
              </w:rPr>
            </w:pPr>
            <w:r>
              <w:rPr>
                <w:rFonts w:cs="Calibri"/>
                <w:sz w:val="24"/>
              </w:rPr>
              <w:t>Ability to work autonomously and as an effective member of the team, using initiative within agreed occupational policies and procedures</w:t>
            </w:r>
          </w:p>
          <w:p w14:paraId="1C725335" w14:textId="77777777" w:rsidR="00BD1E2E" w:rsidRDefault="00BD1E2E" w:rsidP="00FE1515">
            <w:pPr>
              <w:spacing w:after="120" w:line="240" w:lineRule="auto"/>
              <w:rPr>
                <w:rFonts w:cs="Calibri"/>
                <w:sz w:val="24"/>
              </w:rPr>
            </w:pPr>
            <w:r>
              <w:rPr>
                <w:rFonts w:cs="Calibri"/>
                <w:sz w:val="24"/>
              </w:rPr>
              <w:t>Act with professionalism and respect and in line with agreed Lindsey Lodge’s standards of behaviour demonstrating compassion and resilience</w:t>
            </w:r>
          </w:p>
          <w:p w14:paraId="58E542C7" w14:textId="77777777" w:rsidR="00BD1E2E" w:rsidRDefault="00BD1E2E" w:rsidP="00FE1515">
            <w:pPr>
              <w:spacing w:after="120" w:line="240" w:lineRule="auto"/>
              <w:rPr>
                <w:rFonts w:cs="Calibri"/>
                <w:sz w:val="24"/>
              </w:rPr>
            </w:pPr>
            <w:r>
              <w:rPr>
                <w:rFonts w:cs="Calibri"/>
                <w:sz w:val="24"/>
              </w:rPr>
              <w:t>A commitment to the vision, values and objectives of Lindsey Lodge Hospice.</w:t>
            </w:r>
          </w:p>
          <w:p w14:paraId="0D97091E" w14:textId="77777777" w:rsidR="00BD1E2E" w:rsidRDefault="00BD1E2E" w:rsidP="00FE1515">
            <w:pPr>
              <w:spacing w:after="120" w:line="240" w:lineRule="auto"/>
              <w:rPr>
                <w:rFonts w:cs="Calibri"/>
                <w:sz w:val="24"/>
              </w:rPr>
            </w:pPr>
            <w:r>
              <w:rPr>
                <w:rFonts w:cs="Calibri"/>
                <w:sz w:val="24"/>
              </w:rPr>
              <w:t>Understanding and commitment to the hospice’s Equal Opportunities policy</w:t>
            </w:r>
          </w:p>
          <w:p w14:paraId="5B3E1CC3" w14:textId="77777777" w:rsidR="00BD1E2E" w:rsidRDefault="00BD1E2E" w:rsidP="00FE1515">
            <w:pPr>
              <w:spacing w:after="120" w:line="240" w:lineRule="auto"/>
              <w:rPr>
                <w:rFonts w:cs="Calibri"/>
                <w:sz w:val="24"/>
              </w:rPr>
            </w:pPr>
            <w:r>
              <w:rPr>
                <w:rFonts w:cs="Calibri"/>
                <w:sz w:val="24"/>
              </w:rPr>
              <w:t>Ability to maintain confidentiality</w:t>
            </w:r>
          </w:p>
          <w:p w14:paraId="1C91788F" w14:textId="4A2C362C" w:rsidR="00BD1E2E" w:rsidRPr="007F6E90" w:rsidRDefault="00BD1E2E" w:rsidP="00FE1515">
            <w:pPr>
              <w:spacing w:after="120" w:line="240" w:lineRule="auto"/>
              <w:rPr>
                <w:rFonts w:cs="Calibri"/>
                <w:sz w:val="24"/>
              </w:rPr>
            </w:pPr>
            <w:r>
              <w:rPr>
                <w:rFonts w:cs="Calibri"/>
                <w:sz w:val="24"/>
              </w:rPr>
              <w:t>Enthusiastic about learning and service improvement</w:t>
            </w:r>
          </w:p>
        </w:tc>
        <w:tc>
          <w:tcPr>
            <w:tcW w:w="3969" w:type="dxa"/>
          </w:tcPr>
          <w:p w14:paraId="13CABD2D" w14:textId="77777777" w:rsidR="00ED739B" w:rsidRPr="007F6E90" w:rsidRDefault="00C02DAE" w:rsidP="00B639D3">
            <w:pPr>
              <w:rPr>
                <w:rFonts w:cs="Calibri"/>
                <w:sz w:val="24"/>
              </w:rPr>
            </w:pPr>
            <w:r w:rsidRPr="007F6E90">
              <w:rPr>
                <w:rFonts w:cs="Calibri"/>
                <w:sz w:val="24"/>
                <w:lang w:val="en-US"/>
              </w:rPr>
              <w:t>Evidence of reflective practice and contribution to professional networks</w:t>
            </w:r>
          </w:p>
          <w:p w14:paraId="63C815CD" w14:textId="77777777" w:rsidR="00ED739B" w:rsidRPr="007F6E90" w:rsidRDefault="00ED739B" w:rsidP="00B639D3">
            <w:pPr>
              <w:rPr>
                <w:rFonts w:cs="Calibri"/>
              </w:rPr>
            </w:pPr>
          </w:p>
        </w:tc>
      </w:tr>
    </w:tbl>
    <w:p w14:paraId="40FA9C23" w14:textId="77777777" w:rsidR="00965F3F" w:rsidRPr="007F6E90" w:rsidRDefault="00965F3F"/>
    <w:p w14:paraId="0CF63B9E" w14:textId="2731A11B" w:rsidR="004940A0" w:rsidRDefault="004940A0">
      <w:pPr>
        <w:sectPr w:rsidR="004940A0" w:rsidSect="00965F3F">
          <w:headerReference w:type="even" r:id="rId9"/>
          <w:headerReference w:type="default" r:id="rId10"/>
          <w:footerReference w:type="even" r:id="rId11"/>
          <w:footerReference w:type="default" r:id="rId12"/>
          <w:headerReference w:type="first" r:id="rId13"/>
          <w:footerReference w:type="first" r:id="rId14"/>
          <w:pgSz w:w="11906" w:h="16838"/>
          <w:pgMar w:top="1134" w:right="1361" w:bottom="1134" w:left="1361" w:header="709" w:footer="709" w:gutter="0"/>
          <w:cols w:space="708"/>
          <w:docGrid w:linePitch="360"/>
        </w:sectPr>
      </w:pPr>
    </w:p>
    <w:p w14:paraId="5D59CC80" w14:textId="77777777" w:rsidR="004940A0" w:rsidRPr="004940A0" w:rsidRDefault="004940A0" w:rsidP="004940A0">
      <w:pPr>
        <w:spacing w:after="160" w:line="259" w:lineRule="auto"/>
        <w:ind w:left="142"/>
        <w:jc w:val="center"/>
        <w:rPr>
          <w:rFonts w:ascii="Trebuchet MS" w:eastAsiaTheme="minorHAnsi" w:hAnsi="Trebuchet MS" w:cstheme="minorBidi"/>
          <w:b/>
          <w:sz w:val="32"/>
          <w:szCs w:val="32"/>
        </w:rPr>
      </w:pPr>
      <w:r w:rsidRPr="004940A0">
        <w:rPr>
          <w:rFonts w:ascii="Trebuchet MS" w:eastAsiaTheme="minorHAnsi" w:hAnsi="Trebuchet MS" w:cstheme="minorBidi"/>
          <w:b/>
          <w:sz w:val="32"/>
          <w:szCs w:val="32"/>
        </w:rPr>
        <w:lastRenderedPageBreak/>
        <w:t>LINDSEY LODGE HOSPICE &amp; HEALTHCARE</w:t>
      </w:r>
    </w:p>
    <w:p w14:paraId="59073BDE" w14:textId="77777777" w:rsidR="004940A0" w:rsidRPr="004940A0" w:rsidRDefault="004940A0" w:rsidP="004940A0">
      <w:pPr>
        <w:spacing w:after="160" w:line="259" w:lineRule="auto"/>
        <w:ind w:left="142"/>
        <w:jc w:val="center"/>
        <w:rPr>
          <w:rFonts w:ascii="Trebuchet MS" w:eastAsiaTheme="minorHAnsi" w:hAnsi="Trebuchet MS" w:cstheme="minorBidi"/>
          <w:b/>
          <w:sz w:val="32"/>
          <w:szCs w:val="32"/>
        </w:rPr>
      </w:pPr>
      <w:r w:rsidRPr="004940A0">
        <w:rPr>
          <w:rFonts w:ascii="Trebuchet MS" w:eastAsiaTheme="minorHAnsi" w:hAnsi="Trebuchet MS" w:cstheme="minorBidi"/>
          <w:b/>
          <w:sz w:val="32"/>
          <w:szCs w:val="32"/>
        </w:rPr>
        <w:t>Values &amp; Behaviour Framework</w:t>
      </w:r>
    </w:p>
    <w:p w14:paraId="059086AC" w14:textId="77777777" w:rsidR="004940A0" w:rsidRPr="004940A0" w:rsidRDefault="004940A0" w:rsidP="004940A0">
      <w:pPr>
        <w:spacing w:after="0" w:line="240" w:lineRule="auto"/>
        <w:jc w:val="center"/>
        <w:rPr>
          <w:rFonts w:ascii="Trebuchet MS" w:eastAsiaTheme="minorHAnsi" w:hAnsi="Trebuchet MS" w:cstheme="minorBidi"/>
          <w:sz w:val="28"/>
          <w:szCs w:val="28"/>
        </w:rPr>
      </w:pPr>
      <w:r w:rsidRPr="004940A0">
        <w:rPr>
          <w:rFonts w:ascii="Trebuchet MS" w:eastAsiaTheme="minorHAnsi" w:hAnsi="Trebuchet MS" w:cstheme="minorBidi"/>
          <w:sz w:val="28"/>
          <w:szCs w:val="28"/>
        </w:rPr>
        <w:t xml:space="preserve">Lindsey Lodge Hospice &amp; Healthcare is an organisation rooted in the value of </w:t>
      </w:r>
      <w:r>
        <w:rPr>
          <w:rFonts w:ascii="Trebuchet MS" w:eastAsiaTheme="minorHAnsi" w:hAnsi="Trebuchet MS" w:cstheme="minorBidi"/>
          <w:sz w:val="28"/>
          <w:szCs w:val="28"/>
        </w:rPr>
        <w:t>compassion,</w:t>
      </w:r>
    </w:p>
    <w:p w14:paraId="148B31DB" w14:textId="77777777" w:rsidR="004940A0" w:rsidRPr="004940A0" w:rsidRDefault="004940A0" w:rsidP="004940A0">
      <w:pPr>
        <w:spacing w:after="0" w:line="240" w:lineRule="auto"/>
        <w:jc w:val="center"/>
        <w:rPr>
          <w:rFonts w:ascii="Trebuchet MS" w:eastAsiaTheme="minorHAnsi" w:hAnsi="Trebuchet MS" w:cstheme="minorBidi"/>
          <w:sz w:val="28"/>
          <w:szCs w:val="28"/>
        </w:rPr>
      </w:pPr>
      <w:r w:rsidRPr="004940A0">
        <w:rPr>
          <w:rFonts w:ascii="Trebuchet MS" w:eastAsiaTheme="minorHAnsi" w:hAnsi="Trebuchet MS" w:cstheme="minorBidi"/>
          <w:sz w:val="28"/>
          <w:szCs w:val="28"/>
        </w:rPr>
        <w:t>going above and beyond, respect and dignity and excellence in all we do.</w:t>
      </w:r>
    </w:p>
    <w:p w14:paraId="3B0448F8" w14:textId="77777777" w:rsidR="004940A0" w:rsidRPr="004940A0" w:rsidRDefault="004940A0" w:rsidP="004940A0">
      <w:pPr>
        <w:spacing w:after="0" w:line="240" w:lineRule="auto"/>
        <w:jc w:val="center"/>
        <w:rPr>
          <w:rFonts w:ascii="Trebuchet MS" w:eastAsiaTheme="minorHAnsi" w:hAnsi="Trebuchet MS" w:cstheme="minorBidi"/>
          <w:sz w:val="28"/>
          <w:szCs w:val="28"/>
        </w:rPr>
      </w:pPr>
    </w:p>
    <w:p w14:paraId="2E702497" w14:textId="77777777" w:rsidR="004940A0" w:rsidRPr="004940A0" w:rsidRDefault="004940A0" w:rsidP="004940A0">
      <w:pPr>
        <w:spacing w:after="0" w:line="240" w:lineRule="auto"/>
        <w:jc w:val="center"/>
        <w:rPr>
          <w:rFonts w:ascii="Trebuchet MS" w:eastAsiaTheme="minorHAnsi" w:hAnsi="Trebuchet MS" w:cstheme="minorBidi"/>
          <w:sz w:val="28"/>
          <w:szCs w:val="28"/>
        </w:rPr>
      </w:pPr>
      <w:r w:rsidRPr="004940A0">
        <w:rPr>
          <w:rFonts w:ascii="Trebuchet MS" w:eastAsiaTheme="minorHAnsi" w:hAnsi="Trebuchet MS" w:cstheme="minorBidi"/>
          <w:sz w:val="28"/>
          <w:szCs w:val="28"/>
        </w:rPr>
        <w:t>We recognise and aim to demonstrate behaviours to ensure we always</w:t>
      </w:r>
    </w:p>
    <w:p w14:paraId="1F388E2C" w14:textId="77777777" w:rsidR="004940A0" w:rsidRPr="004940A0" w:rsidRDefault="004940A0" w:rsidP="004940A0">
      <w:pPr>
        <w:spacing w:after="0" w:line="240" w:lineRule="auto"/>
        <w:jc w:val="center"/>
        <w:rPr>
          <w:rFonts w:ascii="Trebuchet MS" w:eastAsiaTheme="minorHAnsi" w:hAnsi="Trebuchet MS" w:cstheme="minorBidi"/>
          <w:sz w:val="28"/>
          <w:szCs w:val="28"/>
        </w:rPr>
      </w:pPr>
      <w:r w:rsidRPr="004940A0">
        <w:rPr>
          <w:rFonts w:ascii="Trebuchet MS" w:eastAsiaTheme="minorHAnsi" w:hAnsi="Trebuchet MS" w:cstheme="minorBidi"/>
          <w:noProof/>
          <w:lang w:eastAsia="en-GB"/>
        </w:rPr>
        <mc:AlternateContent>
          <mc:Choice Requires="wps">
            <w:drawing>
              <wp:anchor distT="0" distB="0" distL="114300" distR="114300" simplePos="0" relativeHeight="251664896" behindDoc="0" locked="0" layoutInCell="1" allowOverlap="1" wp14:anchorId="3F17579A" wp14:editId="7D888A6E">
                <wp:simplePos x="0" y="0"/>
                <wp:positionH relativeFrom="column">
                  <wp:posOffset>-473905</wp:posOffset>
                </wp:positionH>
                <wp:positionV relativeFrom="paragraph">
                  <wp:posOffset>252242</wp:posOffset>
                </wp:positionV>
                <wp:extent cx="2175510" cy="3889375"/>
                <wp:effectExtent l="0" t="0" r="15240" b="15875"/>
                <wp:wrapNone/>
                <wp:docPr id="9" name="Text Box 9"/>
                <wp:cNvGraphicFramePr/>
                <a:graphic xmlns:a="http://schemas.openxmlformats.org/drawingml/2006/main">
                  <a:graphicData uri="http://schemas.microsoft.com/office/word/2010/wordprocessingShape">
                    <wps:wsp>
                      <wps:cNvSpPr txBox="1"/>
                      <wps:spPr>
                        <a:xfrm>
                          <a:off x="0" y="0"/>
                          <a:ext cx="2175510" cy="3889375"/>
                        </a:xfrm>
                        <a:prstGeom prst="rect">
                          <a:avLst/>
                        </a:prstGeom>
                        <a:solidFill>
                          <a:sysClr val="window" lastClr="FFFFFF"/>
                        </a:solidFill>
                        <a:ln w="19050">
                          <a:solidFill>
                            <a:prstClr val="black"/>
                          </a:solidFill>
                        </a:ln>
                      </wps:spPr>
                      <wps:txbx>
                        <w:txbxContent>
                          <w:p w14:paraId="56F6F9C5"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Caring Compassionately</w:t>
                            </w:r>
                          </w:p>
                          <w:p w14:paraId="5BD8DAFF" w14:textId="77777777" w:rsidR="004940A0" w:rsidRPr="00DD280C" w:rsidRDefault="004940A0" w:rsidP="004940A0">
                            <w:pPr>
                              <w:rPr>
                                <w:rFonts w:ascii="Trebuchet MS" w:hAnsi="Trebuchet MS"/>
                              </w:rPr>
                            </w:pPr>
                            <w:r w:rsidRPr="00DD280C">
                              <w:rPr>
                                <w:rFonts w:ascii="Trebuchet MS" w:hAnsi="Trebuchet MS"/>
                              </w:rPr>
                              <w:t>We will demonstrate in the care we deliver and in our communications with others.</w:t>
                            </w:r>
                          </w:p>
                          <w:p w14:paraId="29566013" w14:textId="77777777" w:rsidR="004940A0" w:rsidRPr="00DD280C" w:rsidRDefault="004940A0" w:rsidP="004940A0">
                            <w:pPr>
                              <w:rPr>
                                <w:rFonts w:ascii="Trebuchet MS" w:hAnsi="Trebuchet MS"/>
                              </w:rPr>
                            </w:pPr>
                            <w:r w:rsidRPr="00DD280C">
                              <w:rPr>
                                <w:rFonts w:ascii="Trebuchet MS" w:hAnsi="Trebuchet MS"/>
                              </w:rPr>
                              <w:t>We will be kind to ourselves and each other.</w:t>
                            </w:r>
                          </w:p>
                          <w:p w14:paraId="71B080E8" w14:textId="77777777" w:rsidR="004940A0" w:rsidRPr="00DD280C" w:rsidRDefault="004940A0" w:rsidP="004940A0">
                            <w:pPr>
                              <w:rPr>
                                <w:rFonts w:ascii="Trebuchet MS" w:hAnsi="Trebuchet MS"/>
                              </w:rPr>
                            </w:pPr>
                            <w:r w:rsidRPr="00DD280C">
                              <w:rPr>
                                <w:rFonts w:ascii="Trebuchet MS" w:hAnsi="Trebuchet MS"/>
                              </w:rPr>
                              <w:t>We will create a safe environment where people are treated with dignity and respect.</w:t>
                            </w:r>
                          </w:p>
                          <w:p w14:paraId="1B4E337A" w14:textId="77777777" w:rsidR="004940A0" w:rsidRPr="00DD280C" w:rsidRDefault="004940A0" w:rsidP="004940A0">
                            <w:pPr>
                              <w:rPr>
                                <w:rFonts w:ascii="Trebuchet MS" w:hAnsi="Trebuchet MS"/>
                              </w:rPr>
                            </w:pPr>
                            <w:r w:rsidRPr="00DD280C">
                              <w:rPr>
                                <w:rFonts w:ascii="Trebuchet MS" w:hAnsi="Trebuchet MS"/>
                              </w:rPr>
                              <w:t>We will engage with and listen to patients and families including them in the care provision.</w:t>
                            </w:r>
                          </w:p>
                          <w:p w14:paraId="22199814" w14:textId="77777777" w:rsidR="004940A0" w:rsidRPr="00DD280C" w:rsidRDefault="004940A0" w:rsidP="004940A0">
                            <w:pPr>
                              <w:rPr>
                                <w:rFonts w:ascii="Trebuchet MS" w:hAnsi="Trebuchet MS"/>
                              </w:rPr>
                            </w:pPr>
                            <w:r w:rsidRPr="00DD280C">
                              <w:rPr>
                                <w:rFonts w:ascii="Trebuchet MS" w:hAnsi="Trebuchet MS"/>
                              </w:rPr>
                              <w:t>We will treat others as we would expect to be treated.</w:t>
                            </w:r>
                          </w:p>
                          <w:p w14:paraId="4AEBF90D" w14:textId="77777777" w:rsidR="004940A0" w:rsidRDefault="004940A0" w:rsidP="004940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7579A" id="_x0000_t202" coordsize="21600,21600" o:spt="202" path="m,l,21600r21600,l21600,xe">
                <v:stroke joinstyle="miter"/>
                <v:path gradientshapeok="t" o:connecttype="rect"/>
              </v:shapetype>
              <v:shape id="Text Box 9" o:spid="_x0000_s1026" type="#_x0000_t202" style="position:absolute;left:0;text-align:left;margin-left:-37.3pt;margin-top:19.85pt;width:171.3pt;height:30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" fillcolor="window" strokeweight="1.5pt">
                <v:textbox>
                  <w:txbxContent>
                    <w:p w14:paraId="56F6F9C5"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Caring Compassionately</w:t>
                      </w:r>
                    </w:p>
                    <w:p w14:paraId="5BD8DAFF" w14:textId="77777777" w:rsidR="004940A0" w:rsidRPr="00DD280C" w:rsidRDefault="004940A0" w:rsidP="004940A0">
                      <w:pPr>
                        <w:rPr>
                          <w:rFonts w:ascii="Trebuchet MS" w:hAnsi="Trebuchet MS"/>
                        </w:rPr>
                      </w:pPr>
                      <w:r w:rsidRPr="00DD280C">
                        <w:rPr>
                          <w:rFonts w:ascii="Trebuchet MS" w:hAnsi="Trebuchet MS"/>
                        </w:rPr>
                        <w:t>We will demonstrate in the care we deliver and in our communications with others.</w:t>
                      </w:r>
                    </w:p>
                    <w:p w14:paraId="29566013" w14:textId="77777777" w:rsidR="004940A0" w:rsidRPr="00DD280C" w:rsidRDefault="004940A0" w:rsidP="004940A0">
                      <w:pPr>
                        <w:rPr>
                          <w:rFonts w:ascii="Trebuchet MS" w:hAnsi="Trebuchet MS"/>
                        </w:rPr>
                      </w:pPr>
                      <w:r w:rsidRPr="00DD280C">
                        <w:rPr>
                          <w:rFonts w:ascii="Trebuchet MS" w:hAnsi="Trebuchet MS"/>
                        </w:rPr>
                        <w:t>We will be kind to ourselves and each other.</w:t>
                      </w:r>
                    </w:p>
                    <w:p w14:paraId="71B080E8" w14:textId="77777777" w:rsidR="004940A0" w:rsidRPr="00DD280C" w:rsidRDefault="004940A0" w:rsidP="004940A0">
                      <w:pPr>
                        <w:rPr>
                          <w:rFonts w:ascii="Trebuchet MS" w:hAnsi="Trebuchet MS"/>
                        </w:rPr>
                      </w:pPr>
                      <w:r w:rsidRPr="00DD280C">
                        <w:rPr>
                          <w:rFonts w:ascii="Trebuchet MS" w:hAnsi="Trebuchet MS"/>
                        </w:rPr>
                        <w:t>We will create a safe environment where people are treated with dignity and respect.</w:t>
                      </w:r>
                    </w:p>
                    <w:p w14:paraId="1B4E337A" w14:textId="77777777" w:rsidR="004940A0" w:rsidRPr="00DD280C" w:rsidRDefault="004940A0" w:rsidP="004940A0">
                      <w:pPr>
                        <w:rPr>
                          <w:rFonts w:ascii="Trebuchet MS" w:hAnsi="Trebuchet MS"/>
                        </w:rPr>
                      </w:pPr>
                      <w:r w:rsidRPr="00DD280C">
                        <w:rPr>
                          <w:rFonts w:ascii="Trebuchet MS" w:hAnsi="Trebuchet MS"/>
                        </w:rPr>
                        <w:t>We will engage with and listen to patients and families including them in the care provision.</w:t>
                      </w:r>
                    </w:p>
                    <w:p w14:paraId="22199814" w14:textId="77777777" w:rsidR="004940A0" w:rsidRPr="00DD280C" w:rsidRDefault="004940A0" w:rsidP="004940A0">
                      <w:pPr>
                        <w:rPr>
                          <w:rFonts w:ascii="Trebuchet MS" w:hAnsi="Trebuchet MS"/>
                        </w:rPr>
                      </w:pPr>
                      <w:r w:rsidRPr="00DD280C">
                        <w:rPr>
                          <w:rFonts w:ascii="Trebuchet MS" w:hAnsi="Trebuchet MS"/>
                        </w:rPr>
                        <w:t>We will treat others as we would expect to be treated.</w:t>
                      </w:r>
                    </w:p>
                    <w:p w14:paraId="4AEBF90D" w14:textId="77777777" w:rsidR="004940A0" w:rsidRDefault="004940A0" w:rsidP="004940A0"/>
                  </w:txbxContent>
                </v:textbox>
              </v:shape>
            </w:pict>
          </mc:Fallback>
        </mc:AlternateContent>
      </w:r>
      <w:r w:rsidRPr="004940A0">
        <w:rPr>
          <w:rFonts w:ascii="Trebuchet MS" w:eastAsiaTheme="minorHAnsi" w:hAnsi="Trebuchet MS" w:cstheme="minorBidi"/>
          <w:sz w:val="28"/>
          <w:szCs w:val="28"/>
        </w:rPr>
        <w:t>work within our four core values.</w:t>
      </w:r>
    </w:p>
    <w:p w14:paraId="57B2F53D" w14:textId="77777777" w:rsidR="004940A0" w:rsidRDefault="004940A0" w:rsidP="004940A0">
      <w:pPr>
        <w:spacing w:after="0" w:line="240" w:lineRule="auto"/>
        <w:ind w:right="1625"/>
      </w:pPr>
      <w:r w:rsidRPr="004940A0">
        <w:rPr>
          <w:rFonts w:ascii="Trebuchet MS" w:eastAsiaTheme="minorHAnsi" w:hAnsi="Trebuchet MS" w:cstheme="minorBidi"/>
          <w:noProof/>
          <w:lang w:eastAsia="en-GB"/>
        </w:rPr>
        <mc:AlternateContent>
          <mc:Choice Requires="wps">
            <w:drawing>
              <wp:anchor distT="0" distB="0" distL="114300" distR="114300" simplePos="0" relativeHeight="251662848" behindDoc="0" locked="0" layoutInCell="1" allowOverlap="1" wp14:anchorId="66EED40F" wp14:editId="734A3BC8">
                <wp:simplePos x="0" y="0"/>
                <wp:positionH relativeFrom="column">
                  <wp:posOffset>4358347</wp:posOffset>
                </wp:positionH>
                <wp:positionV relativeFrom="paragraph">
                  <wp:posOffset>45867</wp:posOffset>
                </wp:positionV>
                <wp:extent cx="2462530" cy="3889375"/>
                <wp:effectExtent l="0" t="0" r="13970" b="15875"/>
                <wp:wrapNone/>
                <wp:docPr id="3" name="Text Box 3"/>
                <wp:cNvGraphicFramePr/>
                <a:graphic xmlns:a="http://schemas.openxmlformats.org/drawingml/2006/main">
                  <a:graphicData uri="http://schemas.microsoft.com/office/word/2010/wordprocessingShape">
                    <wps:wsp>
                      <wps:cNvSpPr txBox="1"/>
                      <wps:spPr>
                        <a:xfrm>
                          <a:off x="0" y="0"/>
                          <a:ext cx="2462530" cy="3889375"/>
                        </a:xfrm>
                        <a:prstGeom prst="rect">
                          <a:avLst/>
                        </a:prstGeom>
                        <a:solidFill>
                          <a:sysClr val="window" lastClr="FFFFFF"/>
                        </a:solidFill>
                        <a:ln w="19050">
                          <a:solidFill>
                            <a:prstClr val="black"/>
                          </a:solidFill>
                        </a:ln>
                      </wps:spPr>
                      <wps:txbx>
                        <w:txbxContent>
                          <w:p w14:paraId="75A9232B"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Respect &amp; Dignity</w:t>
                            </w:r>
                          </w:p>
                          <w:p w14:paraId="74B71809" w14:textId="77777777" w:rsidR="004940A0" w:rsidRPr="00DD280C" w:rsidRDefault="004940A0" w:rsidP="004940A0">
                            <w:pPr>
                              <w:rPr>
                                <w:rFonts w:ascii="Trebuchet MS" w:hAnsi="Trebuchet MS"/>
                              </w:rPr>
                            </w:pPr>
                            <w:r w:rsidRPr="00DD280C">
                              <w:rPr>
                                <w:rFonts w:ascii="Trebuchet MS" w:hAnsi="Trebuchet MS"/>
                              </w:rPr>
                              <w:t>We understand and champion diversity in patients and colleagues.</w:t>
                            </w:r>
                          </w:p>
                          <w:p w14:paraId="2F22155F" w14:textId="77777777" w:rsidR="004940A0" w:rsidRPr="00DD280C" w:rsidRDefault="004940A0" w:rsidP="004940A0">
                            <w:pPr>
                              <w:rPr>
                                <w:rFonts w:ascii="Trebuchet MS" w:hAnsi="Trebuchet MS"/>
                              </w:rPr>
                            </w:pPr>
                            <w:r w:rsidRPr="00DD280C">
                              <w:rPr>
                                <w:rFonts w:ascii="Trebuchet MS" w:hAnsi="Trebuchet MS"/>
                              </w:rPr>
                              <w:t xml:space="preserve">We value every patient as an individual and seek to understand their own goals abilities and limitations. </w:t>
                            </w:r>
                          </w:p>
                          <w:p w14:paraId="499A99FB" w14:textId="77777777" w:rsidR="004940A0" w:rsidRPr="00DD280C" w:rsidRDefault="004940A0" w:rsidP="004940A0">
                            <w:pPr>
                              <w:rPr>
                                <w:rFonts w:ascii="Trebuchet MS" w:hAnsi="Trebuchet MS"/>
                              </w:rPr>
                            </w:pPr>
                            <w:r w:rsidRPr="00DD280C">
                              <w:rPr>
                                <w:rFonts w:ascii="Trebuchet MS" w:hAnsi="Trebuchet MS"/>
                              </w:rPr>
                              <w:t>We will ta</w:t>
                            </w:r>
                            <w:r w:rsidR="008C5463">
                              <w:rPr>
                                <w:rFonts w:ascii="Trebuchet MS" w:hAnsi="Trebuchet MS"/>
                              </w:rPr>
                              <w:t xml:space="preserve">ke personal responsibility for </w:t>
                            </w:r>
                            <w:r w:rsidRPr="00DD280C">
                              <w:rPr>
                                <w:rFonts w:ascii="Trebuchet MS" w:hAnsi="Trebuchet MS"/>
                              </w:rPr>
                              <w:t xml:space="preserve">our actions.  </w:t>
                            </w:r>
                          </w:p>
                          <w:p w14:paraId="4B11FC10" w14:textId="77777777" w:rsidR="004940A0" w:rsidRPr="00DD280C" w:rsidRDefault="004940A0" w:rsidP="004940A0">
                            <w:pPr>
                              <w:rPr>
                                <w:rFonts w:ascii="Trebuchet MS" w:hAnsi="Trebuchet MS"/>
                              </w:rPr>
                            </w:pPr>
                            <w:r w:rsidRPr="00DD280C">
                              <w:rPr>
                                <w:rFonts w:ascii="Trebuchet MS" w:hAnsi="Trebuchet MS"/>
                              </w:rPr>
                              <w:t>We will fully involve patients, families, staff, volunteers and work together to deliver our vision.</w:t>
                            </w:r>
                          </w:p>
                          <w:p w14:paraId="0BFFCF67" w14:textId="77777777" w:rsidR="004940A0" w:rsidRPr="00DD280C" w:rsidRDefault="004940A0" w:rsidP="004940A0">
                            <w:pPr>
                              <w:rPr>
                                <w:rFonts w:ascii="Trebuchet MS" w:hAnsi="Trebuchet MS"/>
                              </w:rPr>
                            </w:pPr>
                            <w:r w:rsidRPr="00DD280C">
                              <w:rPr>
                                <w:rFonts w:ascii="Trebuchet MS" w:hAnsi="Trebuchet MS"/>
                              </w:rPr>
                              <w:t>We will foster a team spirit.</w:t>
                            </w:r>
                          </w:p>
                          <w:p w14:paraId="6FC450DF" w14:textId="77777777" w:rsidR="004940A0" w:rsidRPr="00DD280C" w:rsidRDefault="004940A0" w:rsidP="004940A0">
                            <w:pPr>
                              <w:rPr>
                                <w:rFonts w:ascii="Trebuchet MS" w:hAnsi="Trebuchet MS"/>
                              </w:rPr>
                            </w:pPr>
                            <w:r w:rsidRPr="00DD280C">
                              <w:rPr>
                                <w:rFonts w:ascii="Trebuchet MS" w:hAnsi="Trebuchet MS"/>
                              </w:rPr>
                              <w:t>We will acknowledge efforts and successes.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ED40F" id="Text Box 3" o:spid="_x0000_s1027" type="#_x0000_t202" style="position:absolute;margin-left:343.2pt;margin-top:3.6pt;width:193.9pt;height:30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" fillcolor="window" strokeweight="1.5pt">
                <v:textbox>
                  <w:txbxContent>
                    <w:p w14:paraId="75A9232B"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Respect &amp; Dignity</w:t>
                      </w:r>
                    </w:p>
                    <w:p w14:paraId="74B71809" w14:textId="77777777" w:rsidR="004940A0" w:rsidRPr="00DD280C" w:rsidRDefault="004940A0" w:rsidP="004940A0">
                      <w:pPr>
                        <w:rPr>
                          <w:rFonts w:ascii="Trebuchet MS" w:hAnsi="Trebuchet MS"/>
                        </w:rPr>
                      </w:pPr>
                      <w:r w:rsidRPr="00DD280C">
                        <w:rPr>
                          <w:rFonts w:ascii="Trebuchet MS" w:hAnsi="Trebuchet MS"/>
                        </w:rPr>
                        <w:t>We understand and champion diversity in patients and colleagues.</w:t>
                      </w:r>
                    </w:p>
                    <w:p w14:paraId="2F22155F" w14:textId="77777777" w:rsidR="004940A0" w:rsidRPr="00DD280C" w:rsidRDefault="004940A0" w:rsidP="004940A0">
                      <w:pPr>
                        <w:rPr>
                          <w:rFonts w:ascii="Trebuchet MS" w:hAnsi="Trebuchet MS"/>
                        </w:rPr>
                      </w:pPr>
                      <w:r w:rsidRPr="00DD280C">
                        <w:rPr>
                          <w:rFonts w:ascii="Trebuchet MS" w:hAnsi="Trebuchet MS"/>
                        </w:rPr>
                        <w:t xml:space="preserve">We value every patient as an individual and seek to understand their own goals abilities and limitations. </w:t>
                      </w:r>
                    </w:p>
                    <w:p w14:paraId="499A99FB" w14:textId="77777777" w:rsidR="004940A0" w:rsidRPr="00DD280C" w:rsidRDefault="004940A0" w:rsidP="004940A0">
                      <w:pPr>
                        <w:rPr>
                          <w:rFonts w:ascii="Trebuchet MS" w:hAnsi="Trebuchet MS"/>
                        </w:rPr>
                      </w:pPr>
                      <w:r w:rsidRPr="00DD280C">
                        <w:rPr>
                          <w:rFonts w:ascii="Trebuchet MS" w:hAnsi="Trebuchet MS"/>
                        </w:rPr>
                        <w:t>We will ta</w:t>
                      </w:r>
                      <w:r w:rsidR="008C5463">
                        <w:rPr>
                          <w:rFonts w:ascii="Trebuchet MS" w:hAnsi="Trebuchet MS"/>
                        </w:rPr>
                        <w:t xml:space="preserve">ke personal responsibility for </w:t>
                      </w:r>
                      <w:r w:rsidRPr="00DD280C">
                        <w:rPr>
                          <w:rFonts w:ascii="Trebuchet MS" w:hAnsi="Trebuchet MS"/>
                        </w:rPr>
                        <w:t xml:space="preserve">our actions.  </w:t>
                      </w:r>
                    </w:p>
                    <w:p w14:paraId="4B11FC10" w14:textId="77777777" w:rsidR="004940A0" w:rsidRPr="00DD280C" w:rsidRDefault="004940A0" w:rsidP="004940A0">
                      <w:pPr>
                        <w:rPr>
                          <w:rFonts w:ascii="Trebuchet MS" w:hAnsi="Trebuchet MS"/>
                        </w:rPr>
                      </w:pPr>
                      <w:r w:rsidRPr="00DD280C">
                        <w:rPr>
                          <w:rFonts w:ascii="Trebuchet MS" w:hAnsi="Trebuchet MS"/>
                        </w:rPr>
                        <w:t>We will fully involve patients, families, staff, volunteers and work together to deliver our vision.</w:t>
                      </w:r>
                    </w:p>
                    <w:p w14:paraId="0BFFCF67" w14:textId="77777777" w:rsidR="004940A0" w:rsidRPr="00DD280C" w:rsidRDefault="004940A0" w:rsidP="004940A0">
                      <w:pPr>
                        <w:rPr>
                          <w:rFonts w:ascii="Trebuchet MS" w:hAnsi="Trebuchet MS"/>
                        </w:rPr>
                      </w:pPr>
                      <w:r w:rsidRPr="00DD280C">
                        <w:rPr>
                          <w:rFonts w:ascii="Trebuchet MS" w:hAnsi="Trebuchet MS"/>
                        </w:rPr>
                        <w:t>We will foster a team spirit.</w:t>
                      </w:r>
                    </w:p>
                    <w:p w14:paraId="6FC450DF" w14:textId="77777777" w:rsidR="004940A0" w:rsidRPr="00DD280C" w:rsidRDefault="004940A0" w:rsidP="004940A0">
                      <w:pPr>
                        <w:rPr>
                          <w:rFonts w:ascii="Trebuchet MS" w:hAnsi="Trebuchet MS"/>
                        </w:rPr>
                      </w:pPr>
                      <w:r w:rsidRPr="00DD280C">
                        <w:rPr>
                          <w:rFonts w:ascii="Trebuchet MS" w:hAnsi="Trebuchet MS"/>
                        </w:rPr>
                        <w:t>We will acknowledge efforts and successes.</w:t>
                      </w:r>
                    </w:p>
                  </w:txbxContent>
                </v:textbox>
              </v:shape>
            </w:pict>
          </mc:Fallback>
        </mc:AlternateContent>
      </w:r>
      <w:r w:rsidRPr="004940A0">
        <w:rPr>
          <w:rFonts w:ascii="Trebuchet MS" w:eastAsiaTheme="minorHAnsi" w:hAnsi="Trebuchet MS" w:cstheme="minorBidi"/>
          <w:noProof/>
          <w:lang w:eastAsia="en-GB"/>
        </w:rPr>
        <mc:AlternateContent>
          <mc:Choice Requires="wps">
            <w:drawing>
              <wp:anchor distT="0" distB="0" distL="114300" distR="114300" simplePos="0" relativeHeight="251661824" behindDoc="0" locked="0" layoutInCell="1" allowOverlap="1" wp14:anchorId="01E45CEC" wp14:editId="30CD878D">
                <wp:simplePos x="0" y="0"/>
                <wp:positionH relativeFrom="column">
                  <wp:posOffset>1826162</wp:posOffset>
                </wp:positionH>
                <wp:positionV relativeFrom="paragraph">
                  <wp:posOffset>43473</wp:posOffset>
                </wp:positionV>
                <wp:extent cx="2387600" cy="3889375"/>
                <wp:effectExtent l="0" t="0" r="12700" b="15875"/>
                <wp:wrapNone/>
                <wp:docPr id="2" name="Text Box 2"/>
                <wp:cNvGraphicFramePr/>
                <a:graphic xmlns:a="http://schemas.openxmlformats.org/drawingml/2006/main">
                  <a:graphicData uri="http://schemas.microsoft.com/office/word/2010/wordprocessingShape">
                    <wps:wsp>
                      <wps:cNvSpPr txBox="1"/>
                      <wps:spPr>
                        <a:xfrm>
                          <a:off x="0" y="0"/>
                          <a:ext cx="2387600" cy="3889375"/>
                        </a:xfrm>
                        <a:prstGeom prst="rect">
                          <a:avLst/>
                        </a:prstGeom>
                        <a:solidFill>
                          <a:sysClr val="window" lastClr="FFFFFF"/>
                        </a:solidFill>
                        <a:ln w="19050">
                          <a:solidFill>
                            <a:prstClr val="black"/>
                          </a:solidFill>
                        </a:ln>
                      </wps:spPr>
                      <wps:txbx>
                        <w:txbxContent>
                          <w:p w14:paraId="3CD35813"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Above and beyond</w:t>
                            </w:r>
                          </w:p>
                          <w:p w14:paraId="12E6B35C" w14:textId="77777777" w:rsidR="004940A0" w:rsidRPr="00DD280C" w:rsidRDefault="004940A0" w:rsidP="004940A0">
                            <w:pPr>
                              <w:rPr>
                                <w:rFonts w:ascii="Trebuchet MS" w:hAnsi="Trebuchet MS"/>
                              </w:rPr>
                            </w:pPr>
                            <w:r w:rsidRPr="00DD280C">
                              <w:rPr>
                                <w:rFonts w:ascii="Trebuchet MS" w:hAnsi="Trebuchet MS"/>
                              </w:rPr>
                              <w:t>We will always go the extra mile for patients, supporters, and colleagues.</w:t>
                            </w:r>
                          </w:p>
                          <w:p w14:paraId="377B9DD3" w14:textId="77777777" w:rsidR="004940A0" w:rsidRPr="00DD280C" w:rsidRDefault="004940A0" w:rsidP="004940A0">
                            <w:pPr>
                              <w:rPr>
                                <w:rFonts w:ascii="Trebuchet MS" w:hAnsi="Trebuchet MS"/>
                              </w:rPr>
                            </w:pPr>
                            <w:r w:rsidRPr="00DD280C">
                              <w:rPr>
                                <w:rFonts w:ascii="Trebuchet MS" w:hAnsi="Trebuchet MS"/>
                              </w:rPr>
                              <w:t>We will take the initiative to act and not leave it to others.</w:t>
                            </w:r>
                          </w:p>
                          <w:p w14:paraId="1C62737B" w14:textId="77777777" w:rsidR="004940A0" w:rsidRPr="00DD280C" w:rsidRDefault="004940A0" w:rsidP="004940A0">
                            <w:pPr>
                              <w:rPr>
                                <w:rFonts w:ascii="Trebuchet MS" w:hAnsi="Trebuchet MS"/>
                              </w:rPr>
                            </w:pPr>
                            <w:r w:rsidRPr="00DD280C">
                              <w:rPr>
                                <w:rFonts w:ascii="Trebuchet MS" w:hAnsi="Trebuchet MS"/>
                              </w:rPr>
                              <w:t>We will be forward thinking and innovative to deliver an outstanding service to our communities.</w:t>
                            </w:r>
                          </w:p>
                          <w:p w14:paraId="07F508A2" w14:textId="77777777" w:rsidR="004940A0" w:rsidRPr="00DD280C" w:rsidRDefault="004940A0" w:rsidP="004940A0">
                            <w:pPr>
                              <w:rPr>
                                <w:rFonts w:ascii="Trebuchet MS" w:hAnsi="Trebuchet MS"/>
                              </w:rPr>
                            </w:pPr>
                            <w:r w:rsidRPr="00DD280C">
                              <w:rPr>
                                <w:rFonts w:ascii="Trebuchet MS" w:hAnsi="Trebuchet MS"/>
                              </w:rPr>
                              <w:t>We will seek to build effective partnerships.</w:t>
                            </w:r>
                          </w:p>
                          <w:p w14:paraId="5E58E53F" w14:textId="77777777" w:rsidR="004940A0" w:rsidRPr="00DD280C" w:rsidRDefault="004940A0" w:rsidP="004940A0">
                            <w:pPr>
                              <w:pStyle w:val="ListParagraph"/>
                              <w:rPr>
                                <w:rFonts w:ascii="Trebuchet MS" w:hAnsi="Trebuchet MS"/>
                              </w:rPr>
                            </w:pPr>
                          </w:p>
                          <w:p w14:paraId="135F9D26" w14:textId="77777777" w:rsidR="004940A0" w:rsidRDefault="004940A0" w:rsidP="004940A0">
                            <w:pPr>
                              <w:pStyle w:val="ListParagraph"/>
                              <w:ind w:left="426"/>
                            </w:pPr>
                          </w:p>
                          <w:p w14:paraId="561C6690" w14:textId="77777777" w:rsidR="004940A0" w:rsidRPr="00805471" w:rsidRDefault="004940A0" w:rsidP="004940A0">
                            <w:pPr>
                              <w:pStyle w:val="ListParagraph"/>
                              <w:ind w:left="42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45CEC" id="Text Box 2" o:spid="_x0000_s1028" type="#_x0000_t202" style="position:absolute;margin-left:143.8pt;margin-top:3.4pt;width:188pt;height:30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" fillcolor="window" strokeweight="1.5pt">
                <v:textbox>
                  <w:txbxContent>
                    <w:p w14:paraId="3CD35813"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Above and beyond</w:t>
                      </w:r>
                    </w:p>
                    <w:p w14:paraId="12E6B35C" w14:textId="77777777" w:rsidR="004940A0" w:rsidRPr="00DD280C" w:rsidRDefault="004940A0" w:rsidP="004940A0">
                      <w:pPr>
                        <w:rPr>
                          <w:rFonts w:ascii="Trebuchet MS" w:hAnsi="Trebuchet MS"/>
                        </w:rPr>
                      </w:pPr>
                      <w:r w:rsidRPr="00DD280C">
                        <w:rPr>
                          <w:rFonts w:ascii="Trebuchet MS" w:hAnsi="Trebuchet MS"/>
                        </w:rPr>
                        <w:t>We will always go the extra mile for patients, supporters, and colleagues.</w:t>
                      </w:r>
                    </w:p>
                    <w:p w14:paraId="377B9DD3" w14:textId="77777777" w:rsidR="004940A0" w:rsidRPr="00DD280C" w:rsidRDefault="004940A0" w:rsidP="004940A0">
                      <w:pPr>
                        <w:rPr>
                          <w:rFonts w:ascii="Trebuchet MS" w:hAnsi="Trebuchet MS"/>
                        </w:rPr>
                      </w:pPr>
                      <w:r w:rsidRPr="00DD280C">
                        <w:rPr>
                          <w:rFonts w:ascii="Trebuchet MS" w:hAnsi="Trebuchet MS"/>
                        </w:rPr>
                        <w:t>We will take the initiative to act and not leave it to others.</w:t>
                      </w:r>
                    </w:p>
                    <w:p w14:paraId="1C62737B" w14:textId="77777777" w:rsidR="004940A0" w:rsidRPr="00DD280C" w:rsidRDefault="004940A0" w:rsidP="004940A0">
                      <w:pPr>
                        <w:rPr>
                          <w:rFonts w:ascii="Trebuchet MS" w:hAnsi="Trebuchet MS"/>
                        </w:rPr>
                      </w:pPr>
                      <w:r w:rsidRPr="00DD280C">
                        <w:rPr>
                          <w:rFonts w:ascii="Trebuchet MS" w:hAnsi="Trebuchet MS"/>
                        </w:rPr>
                        <w:t>We will be forward thinking and innovative to deliver an outstanding service to our communities.</w:t>
                      </w:r>
                    </w:p>
                    <w:p w14:paraId="07F508A2" w14:textId="77777777" w:rsidR="004940A0" w:rsidRPr="00DD280C" w:rsidRDefault="004940A0" w:rsidP="004940A0">
                      <w:pPr>
                        <w:rPr>
                          <w:rFonts w:ascii="Trebuchet MS" w:hAnsi="Trebuchet MS"/>
                        </w:rPr>
                      </w:pPr>
                      <w:r w:rsidRPr="00DD280C">
                        <w:rPr>
                          <w:rFonts w:ascii="Trebuchet MS" w:hAnsi="Trebuchet MS"/>
                        </w:rPr>
                        <w:t>We will seek to build effective partnerships.</w:t>
                      </w:r>
                    </w:p>
                    <w:p w14:paraId="5E58E53F" w14:textId="77777777" w:rsidR="004940A0" w:rsidRPr="00DD280C" w:rsidRDefault="004940A0" w:rsidP="004940A0">
                      <w:pPr>
                        <w:pStyle w:val="ListParagraph"/>
                        <w:rPr>
                          <w:rFonts w:ascii="Trebuchet MS" w:hAnsi="Trebuchet MS"/>
                        </w:rPr>
                      </w:pPr>
                    </w:p>
                    <w:p w14:paraId="135F9D26" w14:textId="77777777" w:rsidR="004940A0" w:rsidRDefault="004940A0" w:rsidP="004940A0">
                      <w:pPr>
                        <w:pStyle w:val="ListParagraph"/>
                        <w:ind w:left="426"/>
                      </w:pPr>
                    </w:p>
                    <w:p w14:paraId="561C6690" w14:textId="77777777" w:rsidR="004940A0" w:rsidRPr="00805471" w:rsidRDefault="004940A0" w:rsidP="004940A0">
                      <w:pPr>
                        <w:pStyle w:val="ListParagraph"/>
                        <w:ind w:left="426"/>
                      </w:pPr>
                    </w:p>
                  </w:txbxContent>
                </v:textbox>
              </v:shape>
            </w:pict>
          </mc:Fallback>
        </mc:AlternateContent>
      </w:r>
      <w:r w:rsidRPr="004940A0">
        <w:rPr>
          <w:rFonts w:ascii="Trebuchet MS" w:eastAsiaTheme="minorHAnsi" w:hAnsi="Trebuchet MS" w:cstheme="minorBidi"/>
          <w:noProof/>
          <w:lang w:eastAsia="en-GB"/>
        </w:rPr>
        <mc:AlternateContent>
          <mc:Choice Requires="wps">
            <w:drawing>
              <wp:anchor distT="0" distB="0" distL="114300" distR="114300" simplePos="0" relativeHeight="251663872" behindDoc="0" locked="0" layoutInCell="1" allowOverlap="1" wp14:anchorId="7A3395D8" wp14:editId="28087149">
                <wp:simplePos x="0" y="0"/>
                <wp:positionH relativeFrom="margin">
                  <wp:posOffset>6981972</wp:posOffset>
                </wp:positionH>
                <wp:positionV relativeFrom="paragraph">
                  <wp:posOffset>43473</wp:posOffset>
                </wp:positionV>
                <wp:extent cx="2409825" cy="3889717"/>
                <wp:effectExtent l="0" t="0" r="28575" b="15875"/>
                <wp:wrapNone/>
                <wp:docPr id="10" name="Text Box 10"/>
                <wp:cNvGraphicFramePr/>
                <a:graphic xmlns:a="http://schemas.openxmlformats.org/drawingml/2006/main">
                  <a:graphicData uri="http://schemas.microsoft.com/office/word/2010/wordprocessingShape">
                    <wps:wsp>
                      <wps:cNvSpPr txBox="1"/>
                      <wps:spPr>
                        <a:xfrm>
                          <a:off x="0" y="0"/>
                          <a:ext cx="2409825" cy="3889717"/>
                        </a:xfrm>
                        <a:prstGeom prst="rect">
                          <a:avLst/>
                        </a:prstGeom>
                        <a:solidFill>
                          <a:sysClr val="window" lastClr="FFFFFF"/>
                        </a:solidFill>
                        <a:ln w="19050">
                          <a:solidFill>
                            <a:prstClr val="black"/>
                          </a:solidFill>
                        </a:ln>
                      </wps:spPr>
                      <wps:txbx>
                        <w:txbxContent>
                          <w:p w14:paraId="40F5B0AB"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Excellence</w:t>
                            </w:r>
                          </w:p>
                          <w:p w14:paraId="2C875E1F" w14:textId="77777777" w:rsidR="004940A0" w:rsidRPr="00DD280C" w:rsidRDefault="004940A0" w:rsidP="004940A0">
                            <w:pPr>
                              <w:ind w:right="-14"/>
                              <w:rPr>
                                <w:rFonts w:ascii="Trebuchet MS" w:hAnsi="Trebuchet MS"/>
                              </w:rPr>
                            </w:pPr>
                            <w:r w:rsidRPr="00DD280C">
                              <w:rPr>
                                <w:rFonts w:ascii="Trebuchet MS" w:hAnsi="Trebuchet MS"/>
                              </w:rPr>
                              <w:t>We will consistently employ our best efforts to deliver our goals.</w:t>
                            </w:r>
                          </w:p>
                          <w:p w14:paraId="6032A879" w14:textId="77777777" w:rsidR="004940A0" w:rsidRPr="00DD280C" w:rsidRDefault="004940A0" w:rsidP="004940A0">
                            <w:pPr>
                              <w:rPr>
                                <w:rFonts w:ascii="Trebuchet MS" w:hAnsi="Trebuchet MS"/>
                              </w:rPr>
                            </w:pPr>
                            <w:r w:rsidRPr="00DD280C">
                              <w:rPr>
                                <w:rFonts w:ascii="Trebuchet MS" w:hAnsi="Trebuchet MS"/>
                              </w:rPr>
                              <w:t>We are committed to the highest standard of behaviour and expect the same of those we work with.</w:t>
                            </w:r>
                          </w:p>
                          <w:p w14:paraId="1276024D" w14:textId="77777777" w:rsidR="004940A0" w:rsidRPr="00DD280C" w:rsidRDefault="004940A0" w:rsidP="004940A0">
                            <w:pPr>
                              <w:rPr>
                                <w:rFonts w:ascii="Trebuchet MS" w:hAnsi="Trebuchet MS"/>
                              </w:rPr>
                            </w:pPr>
                            <w:r w:rsidRPr="00DD280C">
                              <w:rPr>
                                <w:rFonts w:ascii="Trebuchet MS" w:hAnsi="Trebuchet MS"/>
                              </w:rPr>
                              <w:t>We create an environment where feedback is encouraged, and new ideas are taken forward and celebrated.</w:t>
                            </w:r>
                          </w:p>
                          <w:p w14:paraId="5442FD5E" w14:textId="77777777" w:rsidR="004940A0" w:rsidRPr="00DD280C" w:rsidRDefault="004940A0" w:rsidP="004940A0">
                            <w:pPr>
                              <w:rPr>
                                <w:rFonts w:ascii="Trebuchet MS" w:hAnsi="Trebuchet MS"/>
                              </w:rPr>
                            </w:pPr>
                            <w:r w:rsidRPr="00DD280C">
                              <w:rPr>
                                <w:rFonts w:ascii="Trebuchet MS" w:hAnsi="Trebuchet MS"/>
                              </w:rPr>
                              <w:t>We will learn and make quality improvements as we strive for excellence.</w:t>
                            </w:r>
                          </w:p>
                          <w:p w14:paraId="28FEDE3C" w14:textId="77777777" w:rsidR="004940A0" w:rsidRPr="00DD280C" w:rsidRDefault="004940A0" w:rsidP="004940A0">
                            <w:pPr>
                              <w:rPr>
                                <w:rFonts w:ascii="Trebuchet MS" w:hAnsi="Trebuchet MS"/>
                              </w:rPr>
                            </w:pPr>
                            <w:r w:rsidRPr="00DD280C">
                              <w:rPr>
                                <w:rFonts w:ascii="Trebuchet MS" w:hAnsi="Trebuchet MS"/>
                              </w:rPr>
                              <w:t>We will take pride in our work.</w:t>
                            </w:r>
                          </w:p>
                          <w:p w14:paraId="54A06A87" w14:textId="77777777" w:rsidR="004940A0" w:rsidRPr="00DD280C" w:rsidRDefault="004940A0" w:rsidP="004940A0">
                            <w:pPr>
                              <w:pStyle w:val="ListParagraph"/>
                              <w:ind w:left="426"/>
                              <w:rPr>
                                <w:rFonts w:ascii="Trebuchet MS" w:hAnsi="Trebuchet MS"/>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395D8" id="Text Box 10" o:spid="_x0000_s1029" type="#_x0000_t202" style="position:absolute;margin-left:549.75pt;margin-top:3.4pt;width:189.75pt;height:306.3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" fillcolor="window" strokeweight="1.5pt">
                <v:textbox>
                  <w:txbxContent>
                    <w:p w14:paraId="40F5B0AB"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Excellence</w:t>
                      </w:r>
                    </w:p>
                    <w:p w14:paraId="2C875E1F" w14:textId="77777777" w:rsidR="004940A0" w:rsidRPr="00DD280C" w:rsidRDefault="004940A0" w:rsidP="004940A0">
                      <w:pPr>
                        <w:ind w:right="-14"/>
                        <w:rPr>
                          <w:rFonts w:ascii="Trebuchet MS" w:hAnsi="Trebuchet MS"/>
                        </w:rPr>
                      </w:pPr>
                      <w:r w:rsidRPr="00DD280C">
                        <w:rPr>
                          <w:rFonts w:ascii="Trebuchet MS" w:hAnsi="Trebuchet MS"/>
                        </w:rPr>
                        <w:t>We will consistently employ our best efforts to deliver our goals.</w:t>
                      </w:r>
                    </w:p>
                    <w:p w14:paraId="6032A879" w14:textId="77777777" w:rsidR="004940A0" w:rsidRPr="00DD280C" w:rsidRDefault="004940A0" w:rsidP="004940A0">
                      <w:pPr>
                        <w:rPr>
                          <w:rFonts w:ascii="Trebuchet MS" w:hAnsi="Trebuchet MS"/>
                        </w:rPr>
                      </w:pPr>
                      <w:r w:rsidRPr="00DD280C">
                        <w:rPr>
                          <w:rFonts w:ascii="Trebuchet MS" w:hAnsi="Trebuchet MS"/>
                        </w:rPr>
                        <w:t>We are committed to the highest standard of behaviour and expect the same of those we work with.</w:t>
                      </w:r>
                    </w:p>
                    <w:p w14:paraId="1276024D" w14:textId="77777777" w:rsidR="004940A0" w:rsidRPr="00DD280C" w:rsidRDefault="004940A0" w:rsidP="004940A0">
                      <w:pPr>
                        <w:rPr>
                          <w:rFonts w:ascii="Trebuchet MS" w:hAnsi="Trebuchet MS"/>
                        </w:rPr>
                      </w:pPr>
                      <w:r w:rsidRPr="00DD280C">
                        <w:rPr>
                          <w:rFonts w:ascii="Trebuchet MS" w:hAnsi="Trebuchet MS"/>
                        </w:rPr>
                        <w:t>We create an environment where feedback is encouraged, and new ideas are taken forward and celebrated.</w:t>
                      </w:r>
                    </w:p>
                    <w:p w14:paraId="5442FD5E" w14:textId="77777777" w:rsidR="004940A0" w:rsidRPr="00DD280C" w:rsidRDefault="004940A0" w:rsidP="004940A0">
                      <w:pPr>
                        <w:rPr>
                          <w:rFonts w:ascii="Trebuchet MS" w:hAnsi="Trebuchet MS"/>
                        </w:rPr>
                      </w:pPr>
                      <w:r w:rsidRPr="00DD280C">
                        <w:rPr>
                          <w:rFonts w:ascii="Trebuchet MS" w:hAnsi="Trebuchet MS"/>
                        </w:rPr>
                        <w:t>We will learn and make quality improvements as we strive for excellence.</w:t>
                      </w:r>
                    </w:p>
                    <w:p w14:paraId="28FEDE3C" w14:textId="77777777" w:rsidR="004940A0" w:rsidRPr="00DD280C" w:rsidRDefault="004940A0" w:rsidP="004940A0">
                      <w:pPr>
                        <w:rPr>
                          <w:rFonts w:ascii="Trebuchet MS" w:hAnsi="Trebuchet MS"/>
                        </w:rPr>
                      </w:pPr>
                      <w:r w:rsidRPr="00DD280C">
                        <w:rPr>
                          <w:rFonts w:ascii="Trebuchet MS" w:hAnsi="Trebuchet MS"/>
                        </w:rPr>
                        <w:t>We will take pride in our work.</w:t>
                      </w:r>
                    </w:p>
                    <w:p w14:paraId="54A06A87" w14:textId="77777777" w:rsidR="004940A0" w:rsidRPr="00DD280C" w:rsidRDefault="004940A0" w:rsidP="004940A0">
                      <w:pPr>
                        <w:pStyle w:val="ListParagraph"/>
                        <w:ind w:left="426"/>
                        <w:rPr>
                          <w:rFonts w:ascii="Trebuchet MS" w:hAnsi="Trebuchet MS"/>
                          <w:b/>
                        </w:rPr>
                      </w:pPr>
                    </w:p>
                  </w:txbxContent>
                </v:textbox>
                <w10:wrap anchorx="margin"/>
              </v:shape>
            </w:pict>
          </mc:Fallback>
        </mc:AlternateContent>
      </w:r>
    </w:p>
    <w:sectPr w:rsidR="004940A0" w:rsidSect="004940A0">
      <w:pgSz w:w="16838" w:h="11906" w:orient="landscape"/>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0695" w14:textId="77777777" w:rsidR="00E33B4A" w:rsidRDefault="00E33B4A">
      <w:pPr>
        <w:spacing w:after="0" w:line="240" w:lineRule="auto"/>
      </w:pPr>
      <w:r>
        <w:separator/>
      </w:r>
    </w:p>
  </w:endnote>
  <w:endnote w:type="continuationSeparator" w:id="0">
    <w:p w14:paraId="29491634" w14:textId="77777777" w:rsidR="00E33B4A" w:rsidRDefault="00E3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roman"/>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6304" w14:textId="77777777" w:rsidR="001934F8" w:rsidRDefault="00193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AC13" w14:textId="77777777" w:rsidR="00976998" w:rsidRDefault="00976998">
    <w:pPr>
      <w:pStyle w:val="Footer"/>
    </w:pPr>
  </w:p>
  <w:p w14:paraId="686DEF50" w14:textId="6F88E82B" w:rsidR="00976998" w:rsidRDefault="00702CC0">
    <w:pPr>
      <w:pStyle w:val="Footer"/>
    </w:pPr>
    <w:r>
      <w:t>April 26</w:t>
    </w:r>
  </w:p>
  <w:p w14:paraId="5C82B1EB" w14:textId="77777777" w:rsidR="00976998" w:rsidRDefault="00976998">
    <w:pPr>
      <w:pStyle w:val="Footer"/>
    </w:pPr>
  </w:p>
  <w:p w14:paraId="1CF066C1" w14:textId="77777777" w:rsidR="0011149F" w:rsidRDefault="00111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D956" w14:textId="77777777" w:rsidR="001934F8" w:rsidRDefault="00193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6EECF" w14:textId="77777777" w:rsidR="00E33B4A" w:rsidRDefault="00E33B4A">
      <w:pPr>
        <w:spacing w:after="0" w:line="240" w:lineRule="auto"/>
      </w:pPr>
      <w:r>
        <w:separator/>
      </w:r>
    </w:p>
  </w:footnote>
  <w:footnote w:type="continuationSeparator" w:id="0">
    <w:p w14:paraId="7EC2E592" w14:textId="77777777" w:rsidR="00E33B4A" w:rsidRDefault="00E33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70A9" w14:textId="77777777" w:rsidR="001934F8" w:rsidRDefault="00193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0D96" w14:textId="77777777" w:rsidR="00EF612F" w:rsidRDefault="00EF61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5B10" w14:textId="77777777" w:rsidR="001934F8" w:rsidRDefault="00193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8F84D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177B71"/>
    <w:multiLevelType w:val="hybridMultilevel"/>
    <w:tmpl w:val="EE5CE176"/>
    <w:lvl w:ilvl="0" w:tplc="08090001">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34CCC"/>
    <w:multiLevelType w:val="hybridMultilevel"/>
    <w:tmpl w:val="F8547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4D519B"/>
    <w:multiLevelType w:val="hybridMultilevel"/>
    <w:tmpl w:val="F2369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AE65DD"/>
    <w:multiLevelType w:val="hybridMultilevel"/>
    <w:tmpl w:val="AA0649B6"/>
    <w:lvl w:ilvl="0" w:tplc="08090005">
      <w:start w:val="1"/>
      <w:numFmt w:val="bullet"/>
      <w:lvlText w:val=""/>
      <w:lvlJc w:val="left"/>
      <w:pPr>
        <w:ind w:left="501"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41579"/>
    <w:multiLevelType w:val="hybridMultilevel"/>
    <w:tmpl w:val="D7705F9E"/>
    <w:lvl w:ilvl="0" w:tplc="08090005">
      <w:start w:val="1"/>
      <w:numFmt w:val="bullet"/>
      <w:lvlText w:val=""/>
      <w:lvlJc w:val="left"/>
      <w:pPr>
        <w:ind w:left="502"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CBB6878"/>
    <w:multiLevelType w:val="hybridMultilevel"/>
    <w:tmpl w:val="200A9BCC"/>
    <w:lvl w:ilvl="0" w:tplc="08090005">
      <w:start w:val="1"/>
      <w:numFmt w:val="bullet"/>
      <w:lvlText w:val=""/>
      <w:lvlJc w:val="left"/>
      <w:pPr>
        <w:ind w:left="921" w:hanging="360"/>
      </w:pPr>
      <w:rPr>
        <w:rFonts w:ascii="Wingdings" w:hAnsi="Wingdings" w:hint="default"/>
        <w:color w:val="auto"/>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7" w15:restartNumberingAfterBreak="0">
    <w:nsid w:val="245473EC"/>
    <w:multiLevelType w:val="hybridMultilevel"/>
    <w:tmpl w:val="DE3E7F48"/>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25CE79EA"/>
    <w:multiLevelType w:val="hybridMultilevel"/>
    <w:tmpl w:val="BA1AE7D2"/>
    <w:lvl w:ilvl="0" w:tplc="269C9D4E">
      <w:start w:val="1"/>
      <w:numFmt w:val="bullet"/>
      <w:lvlText w:val=""/>
      <w:lvlJc w:val="left"/>
      <w:pPr>
        <w:ind w:left="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8F2B9EA">
      <w:start w:val="1"/>
      <w:numFmt w:val="bullet"/>
      <w:lvlText w:val="o"/>
      <w:lvlJc w:val="left"/>
      <w:pPr>
        <w:ind w:left="11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F0A616">
      <w:start w:val="1"/>
      <w:numFmt w:val="bullet"/>
      <w:lvlText w:val="▪"/>
      <w:lvlJc w:val="left"/>
      <w:pPr>
        <w:ind w:left="18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9D8FB6C">
      <w:start w:val="1"/>
      <w:numFmt w:val="bullet"/>
      <w:lvlText w:val="•"/>
      <w:lvlJc w:val="left"/>
      <w:pPr>
        <w:ind w:left="25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130F86E">
      <w:start w:val="1"/>
      <w:numFmt w:val="bullet"/>
      <w:lvlText w:val="o"/>
      <w:lvlJc w:val="left"/>
      <w:pPr>
        <w:ind w:left="3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8E8EE16">
      <w:start w:val="1"/>
      <w:numFmt w:val="bullet"/>
      <w:lvlText w:val="▪"/>
      <w:lvlJc w:val="left"/>
      <w:pPr>
        <w:ind w:left="40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3C6554E">
      <w:start w:val="1"/>
      <w:numFmt w:val="bullet"/>
      <w:lvlText w:val="•"/>
      <w:lvlJc w:val="left"/>
      <w:pPr>
        <w:ind w:left="47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4C8B88">
      <w:start w:val="1"/>
      <w:numFmt w:val="bullet"/>
      <w:lvlText w:val="o"/>
      <w:lvlJc w:val="left"/>
      <w:pPr>
        <w:ind w:left="54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5CE5946">
      <w:start w:val="1"/>
      <w:numFmt w:val="bullet"/>
      <w:lvlText w:val="▪"/>
      <w:lvlJc w:val="left"/>
      <w:pPr>
        <w:ind w:left="61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A534CF"/>
    <w:multiLevelType w:val="hybridMultilevel"/>
    <w:tmpl w:val="3C66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71A46"/>
    <w:multiLevelType w:val="hybridMultilevel"/>
    <w:tmpl w:val="2FFE8622"/>
    <w:lvl w:ilvl="0" w:tplc="08090005">
      <w:start w:val="1"/>
      <w:numFmt w:val="bullet"/>
      <w:lvlText w:val=""/>
      <w:lvlJc w:val="left"/>
      <w:pPr>
        <w:ind w:left="1632" w:hanging="360"/>
      </w:pPr>
      <w:rPr>
        <w:rFonts w:ascii="Wingdings" w:hAnsi="Wingdings"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11" w15:restartNumberingAfterBreak="0">
    <w:nsid w:val="2D3E507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E227AB7"/>
    <w:multiLevelType w:val="hybridMultilevel"/>
    <w:tmpl w:val="21E80B30"/>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D0102"/>
    <w:multiLevelType w:val="multilevel"/>
    <w:tmpl w:val="BAC826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16B124A"/>
    <w:multiLevelType w:val="hybridMultilevel"/>
    <w:tmpl w:val="8592A98A"/>
    <w:lvl w:ilvl="0" w:tplc="08090001">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71C74EE"/>
    <w:multiLevelType w:val="hybridMultilevel"/>
    <w:tmpl w:val="60540FCA"/>
    <w:lvl w:ilvl="0" w:tplc="08090001">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B1250F"/>
    <w:multiLevelType w:val="singleLevel"/>
    <w:tmpl w:val="08090005"/>
    <w:lvl w:ilvl="0">
      <w:start w:val="1"/>
      <w:numFmt w:val="bullet"/>
      <w:lvlText w:val=""/>
      <w:lvlJc w:val="left"/>
      <w:pPr>
        <w:ind w:left="502"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abstractNum>
  <w:abstractNum w:abstractNumId="17" w15:restartNumberingAfterBreak="0">
    <w:nsid w:val="3C4F5F93"/>
    <w:multiLevelType w:val="hybridMultilevel"/>
    <w:tmpl w:val="9DF2FDDC"/>
    <w:lvl w:ilvl="0" w:tplc="08090001">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EE87D2F"/>
    <w:multiLevelType w:val="hybridMultilevel"/>
    <w:tmpl w:val="A676A5C0"/>
    <w:lvl w:ilvl="0" w:tplc="08090005">
      <w:start w:val="1"/>
      <w:numFmt w:val="bullet"/>
      <w:lvlText w:val=""/>
      <w:lvlJc w:val="left"/>
      <w:pPr>
        <w:ind w:left="502" w:hanging="360"/>
      </w:pPr>
      <w:rPr>
        <w:rFonts w:ascii="Wingdings" w:hAnsi="Wingdings"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79C6368"/>
    <w:multiLevelType w:val="hybridMultilevel"/>
    <w:tmpl w:val="C3ECCEB8"/>
    <w:lvl w:ilvl="0" w:tplc="08090005">
      <w:start w:val="1"/>
      <w:numFmt w:val="bullet"/>
      <w:lvlText w:val=""/>
      <w:lvlJc w:val="left"/>
      <w:pPr>
        <w:ind w:left="825" w:firstLine="0"/>
      </w:pPr>
      <w:rPr>
        <w:rFonts w:ascii="Wingdings" w:hAnsi="Wingdings" w:hint="default"/>
        <w:b w:val="0"/>
        <w:i w:val="0"/>
        <w:strike w:val="0"/>
        <w:dstrike w:val="0"/>
        <w:color w:val="000000"/>
        <w:sz w:val="22"/>
        <w:szCs w:val="22"/>
        <w:u w:val="none" w:color="000000"/>
        <w:effect w:val="none"/>
        <w:bdr w:val="none" w:sz="0" w:space="0" w:color="auto" w:frame="1"/>
        <w:vertAlign w:val="baseline"/>
      </w:rPr>
    </w:lvl>
    <w:lvl w:ilvl="1" w:tplc="FDBE0C66">
      <w:start w:val="1"/>
      <w:numFmt w:val="bullet"/>
      <w:lvlText w:val="o"/>
      <w:lvlJc w:val="left"/>
      <w:pPr>
        <w:ind w:left="30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E3ACC14">
      <w:start w:val="1"/>
      <w:numFmt w:val="bullet"/>
      <w:lvlText w:val="▪"/>
      <w:lvlJc w:val="left"/>
      <w:pPr>
        <w:ind w:left="37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4CC566E">
      <w:start w:val="1"/>
      <w:numFmt w:val="bullet"/>
      <w:lvlText w:val="•"/>
      <w:lvlJc w:val="left"/>
      <w:pPr>
        <w:ind w:left="44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CE4AD2A">
      <w:start w:val="1"/>
      <w:numFmt w:val="bullet"/>
      <w:lvlText w:val="o"/>
      <w:lvlJc w:val="left"/>
      <w:pPr>
        <w:ind w:left="52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3F41CC4">
      <w:start w:val="1"/>
      <w:numFmt w:val="bullet"/>
      <w:lvlText w:val="▪"/>
      <w:lvlJc w:val="left"/>
      <w:pPr>
        <w:ind w:left="59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0DAB8A8">
      <w:start w:val="1"/>
      <w:numFmt w:val="bullet"/>
      <w:lvlText w:val="•"/>
      <w:lvlJc w:val="left"/>
      <w:pPr>
        <w:ind w:left="66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9E80A26">
      <w:start w:val="1"/>
      <w:numFmt w:val="bullet"/>
      <w:lvlText w:val="o"/>
      <w:lvlJc w:val="left"/>
      <w:pPr>
        <w:ind w:left="73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ACAE6E8">
      <w:start w:val="1"/>
      <w:numFmt w:val="bullet"/>
      <w:lvlText w:val="▪"/>
      <w:lvlJc w:val="left"/>
      <w:pPr>
        <w:ind w:left="80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57466C1F"/>
    <w:multiLevelType w:val="hybridMultilevel"/>
    <w:tmpl w:val="8AE4BAA4"/>
    <w:lvl w:ilvl="0" w:tplc="71FE79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F61A03"/>
    <w:multiLevelType w:val="hybridMultilevel"/>
    <w:tmpl w:val="1BDAE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9C3DA4"/>
    <w:multiLevelType w:val="hybridMultilevel"/>
    <w:tmpl w:val="0AFCCAEE"/>
    <w:lvl w:ilvl="0" w:tplc="08090001">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73B53C5C"/>
    <w:multiLevelType w:val="hybridMultilevel"/>
    <w:tmpl w:val="ACA6F18E"/>
    <w:lvl w:ilvl="0" w:tplc="08090001">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E91323"/>
    <w:multiLevelType w:val="hybridMultilevel"/>
    <w:tmpl w:val="9C10B452"/>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401349">
    <w:abstractNumId w:val="18"/>
  </w:num>
  <w:num w:numId="2" w16cid:durableId="22631473">
    <w:abstractNumId w:val="12"/>
  </w:num>
  <w:num w:numId="3" w16cid:durableId="2043745269">
    <w:abstractNumId w:val="4"/>
  </w:num>
  <w:num w:numId="4" w16cid:durableId="1030255128">
    <w:abstractNumId w:val="10"/>
  </w:num>
  <w:num w:numId="5" w16cid:durableId="1986160999">
    <w:abstractNumId w:val="11"/>
  </w:num>
  <w:num w:numId="6" w16cid:durableId="76291677">
    <w:abstractNumId w:val="11"/>
  </w:num>
  <w:num w:numId="7" w16cid:durableId="1842501292">
    <w:abstractNumId w:val="9"/>
  </w:num>
  <w:num w:numId="8" w16cid:durableId="1591622435">
    <w:abstractNumId w:val="18"/>
  </w:num>
  <w:num w:numId="9" w16cid:durableId="454180477">
    <w:abstractNumId w:val="8"/>
  </w:num>
  <w:num w:numId="10" w16cid:durableId="228660319">
    <w:abstractNumId w:val="3"/>
  </w:num>
  <w:num w:numId="11" w16cid:durableId="930621375">
    <w:abstractNumId w:val="19"/>
  </w:num>
  <w:num w:numId="12" w16cid:durableId="312293168">
    <w:abstractNumId w:val="7"/>
  </w:num>
  <w:num w:numId="13" w16cid:durableId="118885293">
    <w:abstractNumId w:val="16"/>
  </w:num>
  <w:num w:numId="14" w16cid:durableId="1518153356">
    <w:abstractNumId w:val="5"/>
  </w:num>
  <w:num w:numId="15" w16cid:durableId="505168437">
    <w:abstractNumId w:val="6"/>
  </w:num>
  <w:num w:numId="16" w16cid:durableId="1486045958">
    <w:abstractNumId w:val="24"/>
  </w:num>
  <w:num w:numId="17" w16cid:durableId="912159765">
    <w:abstractNumId w:val="0"/>
  </w:num>
  <w:num w:numId="18" w16cid:durableId="346566875">
    <w:abstractNumId w:val="1"/>
  </w:num>
  <w:num w:numId="19" w16cid:durableId="1410421516">
    <w:abstractNumId w:val="2"/>
  </w:num>
  <w:num w:numId="20" w16cid:durableId="1247836714">
    <w:abstractNumId w:val="15"/>
  </w:num>
  <w:num w:numId="21" w16cid:durableId="965552233">
    <w:abstractNumId w:val="23"/>
  </w:num>
  <w:num w:numId="22" w16cid:durableId="1518077782">
    <w:abstractNumId w:val="14"/>
  </w:num>
  <w:num w:numId="23" w16cid:durableId="254635738">
    <w:abstractNumId w:val="22"/>
  </w:num>
  <w:num w:numId="24" w16cid:durableId="557130615">
    <w:abstractNumId w:val="17"/>
  </w:num>
  <w:num w:numId="25" w16cid:durableId="370108538">
    <w:abstractNumId w:val="0"/>
  </w:num>
  <w:num w:numId="26" w16cid:durableId="1819610023">
    <w:abstractNumId w:val="13"/>
  </w:num>
  <w:num w:numId="27" w16cid:durableId="233859958">
    <w:abstractNumId w:val="21"/>
  </w:num>
  <w:num w:numId="28" w16cid:durableId="3335323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C79"/>
    <w:rsid w:val="00001A15"/>
    <w:rsid w:val="000163DF"/>
    <w:rsid w:val="00042260"/>
    <w:rsid w:val="0007104D"/>
    <w:rsid w:val="00080237"/>
    <w:rsid w:val="000E3762"/>
    <w:rsid w:val="000F7349"/>
    <w:rsid w:val="001070F5"/>
    <w:rsid w:val="0011149F"/>
    <w:rsid w:val="001307DF"/>
    <w:rsid w:val="00167E58"/>
    <w:rsid w:val="001873AC"/>
    <w:rsid w:val="001934F8"/>
    <w:rsid w:val="001944EC"/>
    <w:rsid w:val="001C5C1E"/>
    <w:rsid w:val="001D2438"/>
    <w:rsid w:val="001E074F"/>
    <w:rsid w:val="00244C36"/>
    <w:rsid w:val="00252958"/>
    <w:rsid w:val="0025456E"/>
    <w:rsid w:val="002846EB"/>
    <w:rsid w:val="00284E54"/>
    <w:rsid w:val="002C5237"/>
    <w:rsid w:val="002F2522"/>
    <w:rsid w:val="00306C79"/>
    <w:rsid w:val="003144DC"/>
    <w:rsid w:val="00352A23"/>
    <w:rsid w:val="003769FC"/>
    <w:rsid w:val="00380793"/>
    <w:rsid w:val="003A1623"/>
    <w:rsid w:val="003A3AE3"/>
    <w:rsid w:val="003A72D6"/>
    <w:rsid w:val="003D5FA6"/>
    <w:rsid w:val="004177A0"/>
    <w:rsid w:val="0042781B"/>
    <w:rsid w:val="00430E15"/>
    <w:rsid w:val="00432A76"/>
    <w:rsid w:val="00445E3C"/>
    <w:rsid w:val="00471894"/>
    <w:rsid w:val="004940A0"/>
    <w:rsid w:val="004A19FE"/>
    <w:rsid w:val="004B2370"/>
    <w:rsid w:val="004B6473"/>
    <w:rsid w:val="004D4F3C"/>
    <w:rsid w:val="004E43C1"/>
    <w:rsid w:val="004F6073"/>
    <w:rsid w:val="00500D50"/>
    <w:rsid w:val="00501141"/>
    <w:rsid w:val="0052514E"/>
    <w:rsid w:val="00527C8A"/>
    <w:rsid w:val="005546C5"/>
    <w:rsid w:val="00567BDE"/>
    <w:rsid w:val="00575F2D"/>
    <w:rsid w:val="005929AA"/>
    <w:rsid w:val="005A3EDC"/>
    <w:rsid w:val="005B4996"/>
    <w:rsid w:val="005B7CE4"/>
    <w:rsid w:val="005C4351"/>
    <w:rsid w:val="005C70CC"/>
    <w:rsid w:val="005D48B0"/>
    <w:rsid w:val="005F026E"/>
    <w:rsid w:val="00630B14"/>
    <w:rsid w:val="00656E8C"/>
    <w:rsid w:val="0069475D"/>
    <w:rsid w:val="00697004"/>
    <w:rsid w:val="006C4787"/>
    <w:rsid w:val="006D0E5E"/>
    <w:rsid w:val="006E2C5B"/>
    <w:rsid w:val="006E558F"/>
    <w:rsid w:val="00701D2A"/>
    <w:rsid w:val="00702CC0"/>
    <w:rsid w:val="00745A54"/>
    <w:rsid w:val="00754E57"/>
    <w:rsid w:val="00796C8D"/>
    <w:rsid w:val="007B25C5"/>
    <w:rsid w:val="007B4264"/>
    <w:rsid w:val="007C2F86"/>
    <w:rsid w:val="007D213E"/>
    <w:rsid w:val="007E3219"/>
    <w:rsid w:val="007F02FC"/>
    <w:rsid w:val="007F6E90"/>
    <w:rsid w:val="007F7A92"/>
    <w:rsid w:val="00802B03"/>
    <w:rsid w:val="00803384"/>
    <w:rsid w:val="008C5463"/>
    <w:rsid w:val="008F4A64"/>
    <w:rsid w:val="0092027E"/>
    <w:rsid w:val="00924FAE"/>
    <w:rsid w:val="0095057F"/>
    <w:rsid w:val="00955DC6"/>
    <w:rsid w:val="00965F3F"/>
    <w:rsid w:val="00976998"/>
    <w:rsid w:val="009C7352"/>
    <w:rsid w:val="009E30A4"/>
    <w:rsid w:val="00A36A78"/>
    <w:rsid w:val="00A501C6"/>
    <w:rsid w:val="00A658E3"/>
    <w:rsid w:val="00A858C9"/>
    <w:rsid w:val="00AB1220"/>
    <w:rsid w:val="00AC2770"/>
    <w:rsid w:val="00AD376C"/>
    <w:rsid w:val="00AF3A0F"/>
    <w:rsid w:val="00B01B24"/>
    <w:rsid w:val="00B06332"/>
    <w:rsid w:val="00B41184"/>
    <w:rsid w:val="00B63A2E"/>
    <w:rsid w:val="00BD1E2E"/>
    <w:rsid w:val="00BF5F7E"/>
    <w:rsid w:val="00C02DAE"/>
    <w:rsid w:val="00C07BF4"/>
    <w:rsid w:val="00C35267"/>
    <w:rsid w:val="00C50149"/>
    <w:rsid w:val="00C62AE6"/>
    <w:rsid w:val="00C76C79"/>
    <w:rsid w:val="00C81E81"/>
    <w:rsid w:val="00CC1CC0"/>
    <w:rsid w:val="00CD3580"/>
    <w:rsid w:val="00CE041F"/>
    <w:rsid w:val="00D0179B"/>
    <w:rsid w:val="00D21AD8"/>
    <w:rsid w:val="00D26CCF"/>
    <w:rsid w:val="00D368A4"/>
    <w:rsid w:val="00D41EDD"/>
    <w:rsid w:val="00D4652F"/>
    <w:rsid w:val="00D50DE8"/>
    <w:rsid w:val="00D5399D"/>
    <w:rsid w:val="00D7487E"/>
    <w:rsid w:val="00DD6790"/>
    <w:rsid w:val="00DF24AE"/>
    <w:rsid w:val="00E0357E"/>
    <w:rsid w:val="00E33B4A"/>
    <w:rsid w:val="00E54777"/>
    <w:rsid w:val="00E5637F"/>
    <w:rsid w:val="00E81469"/>
    <w:rsid w:val="00E951B5"/>
    <w:rsid w:val="00ED739B"/>
    <w:rsid w:val="00EE2B48"/>
    <w:rsid w:val="00EF612F"/>
    <w:rsid w:val="00F32DFB"/>
    <w:rsid w:val="00F370AB"/>
    <w:rsid w:val="00F443B4"/>
    <w:rsid w:val="00F471CB"/>
    <w:rsid w:val="00F55D35"/>
    <w:rsid w:val="00F82C41"/>
    <w:rsid w:val="00FB31D4"/>
    <w:rsid w:val="00FE0253"/>
    <w:rsid w:val="00FE1515"/>
    <w:rsid w:val="00FF3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90EEAD"/>
  <w15:docId w15:val="{D6A18649-DE34-4484-A773-EC6727C3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79"/>
    <w:pPr>
      <w:spacing w:after="200" w:line="276" w:lineRule="auto"/>
    </w:pPr>
    <w:rPr>
      <w:sz w:val="22"/>
      <w:szCs w:val="22"/>
      <w:lang w:eastAsia="en-US"/>
    </w:rPr>
  </w:style>
  <w:style w:type="paragraph" w:styleId="Heading1">
    <w:name w:val="heading 1"/>
    <w:basedOn w:val="Normal"/>
    <w:next w:val="Normal"/>
    <w:link w:val="Heading1Char"/>
    <w:qFormat/>
    <w:rsid w:val="00C76C79"/>
    <w:pPr>
      <w:keepNext/>
      <w:spacing w:after="0" w:line="240" w:lineRule="auto"/>
      <w:jc w:val="center"/>
      <w:outlineLvl w:val="0"/>
    </w:pPr>
    <w:rPr>
      <w:rFonts w:ascii="Times New Roman" w:eastAsia="Times New Roman" w:hAnsi="Times New Roman"/>
      <w:b/>
      <w:sz w:val="20"/>
      <w:szCs w:val="20"/>
    </w:rPr>
  </w:style>
  <w:style w:type="paragraph" w:styleId="Heading3">
    <w:name w:val="heading 3"/>
    <w:basedOn w:val="Normal"/>
    <w:next w:val="Normal"/>
    <w:link w:val="Heading3Char"/>
    <w:qFormat/>
    <w:rsid w:val="00C76C79"/>
    <w:pPr>
      <w:keepNext/>
      <w:spacing w:after="0" w:line="240" w:lineRule="auto"/>
      <w:jc w:val="center"/>
      <w:outlineLvl w:val="2"/>
    </w:pPr>
    <w:rPr>
      <w:rFonts w:ascii="Times New Roman" w:eastAsia="Times New Roman" w:hAnsi="Times New Roman"/>
      <w:b/>
      <w:sz w:val="28"/>
      <w:szCs w:val="20"/>
    </w:rPr>
  </w:style>
  <w:style w:type="paragraph" w:styleId="Heading5">
    <w:name w:val="heading 5"/>
    <w:basedOn w:val="Normal"/>
    <w:next w:val="Normal"/>
    <w:link w:val="Heading5Char"/>
    <w:uiPriority w:val="9"/>
    <w:unhideWhenUsed/>
    <w:qFormat/>
    <w:rsid w:val="00C76C79"/>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76C79"/>
    <w:rPr>
      <w:rFonts w:ascii="Times New Roman" w:eastAsia="Times New Roman" w:hAnsi="Times New Roman" w:cs="Times New Roman"/>
      <w:b/>
      <w:sz w:val="20"/>
      <w:szCs w:val="20"/>
    </w:rPr>
  </w:style>
  <w:style w:type="character" w:customStyle="1" w:styleId="Heading3Char">
    <w:name w:val="Heading 3 Char"/>
    <w:link w:val="Heading3"/>
    <w:rsid w:val="00C76C79"/>
    <w:rPr>
      <w:rFonts w:ascii="Times New Roman" w:eastAsia="Times New Roman" w:hAnsi="Times New Roman" w:cs="Times New Roman"/>
      <w:b/>
      <w:sz w:val="28"/>
      <w:szCs w:val="20"/>
    </w:rPr>
  </w:style>
  <w:style w:type="character" w:customStyle="1" w:styleId="Heading5Char">
    <w:name w:val="Heading 5 Char"/>
    <w:link w:val="Heading5"/>
    <w:uiPriority w:val="9"/>
    <w:rsid w:val="00C76C79"/>
    <w:rPr>
      <w:rFonts w:ascii="Cambria" w:eastAsia="Times New Roman" w:hAnsi="Cambria" w:cs="Times New Roman"/>
      <w:color w:val="243F60"/>
    </w:rPr>
  </w:style>
  <w:style w:type="paragraph" w:styleId="Title">
    <w:name w:val="Title"/>
    <w:basedOn w:val="Normal"/>
    <w:link w:val="TitleChar"/>
    <w:qFormat/>
    <w:rsid w:val="00C76C79"/>
    <w:pPr>
      <w:spacing w:after="0" w:line="240" w:lineRule="auto"/>
      <w:jc w:val="center"/>
    </w:pPr>
    <w:rPr>
      <w:rFonts w:ascii="Times New Roman" w:eastAsia="Times New Roman" w:hAnsi="Times New Roman"/>
      <w:b/>
      <w:sz w:val="24"/>
      <w:szCs w:val="20"/>
      <w:u w:val="single"/>
    </w:rPr>
  </w:style>
  <w:style w:type="character" w:customStyle="1" w:styleId="TitleChar">
    <w:name w:val="Title Char"/>
    <w:link w:val="Title"/>
    <w:rsid w:val="00C76C79"/>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C76C79"/>
    <w:pPr>
      <w:spacing w:after="0" w:line="240" w:lineRule="auto"/>
      <w:ind w:left="720"/>
      <w:contextualSpacing/>
    </w:pPr>
    <w:rPr>
      <w:rFonts w:ascii="Plantin" w:eastAsia="Times New Roman" w:hAnsi="Plantin"/>
      <w:szCs w:val="20"/>
    </w:rPr>
  </w:style>
  <w:style w:type="paragraph" w:styleId="Footer">
    <w:name w:val="footer"/>
    <w:basedOn w:val="Normal"/>
    <w:link w:val="FooterChar"/>
    <w:uiPriority w:val="99"/>
    <w:unhideWhenUsed/>
    <w:rsid w:val="00C76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C79"/>
  </w:style>
  <w:style w:type="paragraph" w:styleId="BalloonText">
    <w:name w:val="Balloon Text"/>
    <w:basedOn w:val="Normal"/>
    <w:link w:val="BalloonTextChar"/>
    <w:uiPriority w:val="99"/>
    <w:semiHidden/>
    <w:unhideWhenUsed/>
    <w:rsid w:val="00C76C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6C79"/>
    <w:rPr>
      <w:rFonts w:ascii="Tahoma" w:hAnsi="Tahoma" w:cs="Tahoma"/>
      <w:sz w:val="16"/>
      <w:szCs w:val="16"/>
    </w:rPr>
  </w:style>
  <w:style w:type="character" w:styleId="Emphasis">
    <w:name w:val="Emphasis"/>
    <w:qFormat/>
    <w:rsid w:val="00042260"/>
    <w:rPr>
      <w:i/>
      <w:iCs/>
    </w:rPr>
  </w:style>
  <w:style w:type="paragraph" w:customStyle="1" w:styleId="Default">
    <w:name w:val="Default"/>
    <w:rsid w:val="00042260"/>
    <w:pPr>
      <w:autoSpaceDE w:val="0"/>
      <w:autoSpaceDN w:val="0"/>
      <w:adjustRightInd w:val="0"/>
    </w:pPr>
    <w:rPr>
      <w:rFonts w:ascii="Trebuchet MS" w:hAnsi="Trebuchet MS" w:cs="Trebuchet MS"/>
      <w:color w:val="000000"/>
      <w:sz w:val="24"/>
      <w:szCs w:val="24"/>
      <w:lang w:eastAsia="en-US"/>
    </w:rPr>
  </w:style>
  <w:style w:type="paragraph" w:styleId="Header">
    <w:name w:val="header"/>
    <w:basedOn w:val="Normal"/>
    <w:link w:val="HeaderChar"/>
    <w:unhideWhenUsed/>
    <w:rsid w:val="00EF6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12F"/>
    <w:rPr>
      <w:sz w:val="22"/>
      <w:szCs w:val="22"/>
      <w:lang w:eastAsia="en-US"/>
    </w:rPr>
  </w:style>
  <w:style w:type="paragraph" w:styleId="NormalWeb">
    <w:name w:val="Normal (Web)"/>
    <w:basedOn w:val="Normal"/>
    <w:uiPriority w:val="99"/>
    <w:semiHidden/>
    <w:unhideWhenUsed/>
    <w:rsid w:val="00284E54"/>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6D0E5E"/>
    <w:rPr>
      <w:sz w:val="22"/>
      <w:szCs w:val="22"/>
      <w:lang w:eastAsia="en-US"/>
    </w:rPr>
  </w:style>
  <w:style w:type="paragraph" w:styleId="BodyText2">
    <w:name w:val="Body Text 2"/>
    <w:basedOn w:val="Normal"/>
    <w:link w:val="BodyText2Char"/>
    <w:rsid w:val="007B4264"/>
    <w:pPr>
      <w:spacing w:after="0" w:line="240" w:lineRule="auto"/>
    </w:pPr>
    <w:rPr>
      <w:rFonts w:ascii="Univers" w:eastAsia="Times New Roman" w:hAnsi="Univers"/>
      <w:sz w:val="16"/>
      <w:szCs w:val="20"/>
    </w:rPr>
  </w:style>
  <w:style w:type="character" w:customStyle="1" w:styleId="BodyText2Char">
    <w:name w:val="Body Text 2 Char"/>
    <w:basedOn w:val="DefaultParagraphFont"/>
    <w:link w:val="BodyText2"/>
    <w:rsid w:val="007B4264"/>
    <w:rPr>
      <w:rFonts w:ascii="Univers" w:eastAsia="Times New Roman" w:hAnsi="Univers"/>
      <w:sz w:val="16"/>
      <w:lang w:eastAsia="en-US"/>
    </w:rPr>
  </w:style>
  <w:style w:type="paragraph" w:styleId="ListBullet">
    <w:name w:val="List Bullet"/>
    <w:basedOn w:val="Normal"/>
    <w:uiPriority w:val="99"/>
    <w:unhideWhenUsed/>
    <w:rsid w:val="005B4996"/>
    <w:pPr>
      <w:numPr>
        <w:numId w:val="17"/>
      </w:numPr>
      <w:contextualSpacing/>
    </w:pPr>
    <w:rPr>
      <w:rFonts w:eastAsiaTheme="minorEastAsia"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6326">
      <w:bodyDiv w:val="1"/>
      <w:marLeft w:val="0"/>
      <w:marRight w:val="0"/>
      <w:marTop w:val="0"/>
      <w:marBottom w:val="0"/>
      <w:divBdr>
        <w:top w:val="none" w:sz="0" w:space="0" w:color="auto"/>
        <w:left w:val="none" w:sz="0" w:space="0" w:color="auto"/>
        <w:bottom w:val="none" w:sz="0" w:space="0" w:color="auto"/>
        <w:right w:val="none" w:sz="0" w:space="0" w:color="auto"/>
      </w:divBdr>
    </w:div>
    <w:div w:id="177041294">
      <w:bodyDiv w:val="1"/>
      <w:marLeft w:val="0"/>
      <w:marRight w:val="0"/>
      <w:marTop w:val="0"/>
      <w:marBottom w:val="0"/>
      <w:divBdr>
        <w:top w:val="none" w:sz="0" w:space="0" w:color="auto"/>
        <w:left w:val="none" w:sz="0" w:space="0" w:color="auto"/>
        <w:bottom w:val="none" w:sz="0" w:space="0" w:color="auto"/>
        <w:right w:val="none" w:sz="0" w:space="0" w:color="auto"/>
      </w:divBdr>
    </w:div>
    <w:div w:id="171114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912DD-D774-4DDB-804A-6A0D9163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Care Plus Group IT</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CPGIT</dc:creator>
  <cp:lastModifiedBy>Helen Turner</cp:lastModifiedBy>
  <cp:revision>3</cp:revision>
  <cp:lastPrinted>2025-11-09T18:17:00Z</cp:lastPrinted>
  <dcterms:created xsi:type="dcterms:W3CDTF">2026-04-30T10:42:00Z</dcterms:created>
  <dcterms:modified xsi:type="dcterms:W3CDTF">2026-04-30T10:50:00Z</dcterms:modified>
</cp:coreProperties>
</file>